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7C23C" w14:textId="7C2B019B" w:rsidR="006F7D4B" w:rsidRPr="00F22492" w:rsidRDefault="00F22492" w:rsidP="00F22492">
      <w:pPr>
        <w:pStyle w:val="TOCHeading"/>
        <w:jc w:val="center"/>
      </w:pPr>
      <w:r>
        <w:t xml:space="preserve">LRC SHORT </w:t>
      </w:r>
      <w:r w:rsidR="006F7D4B" w:rsidRPr="006F7D4B">
        <w:t xml:space="preserve">GUIDE with suggested </w:t>
      </w:r>
      <w:r>
        <w:t>recommendation</w:t>
      </w:r>
      <w:r w:rsidR="006F7D4B" w:rsidRPr="006F7D4B">
        <w:t xml:space="preserve"> to be tailored by rescuers &amp; carers</w:t>
      </w:r>
    </w:p>
    <w:p w14:paraId="5AF5A11B" w14:textId="526DE684" w:rsidR="00D36D15" w:rsidRPr="00F22492" w:rsidRDefault="00D36D15" w:rsidP="00F22492">
      <w:pPr>
        <w:pStyle w:val="Heading1"/>
      </w:pPr>
      <w:bookmarkStart w:id="0" w:name="_Toc196559261"/>
      <w:bookmarkStart w:id="1" w:name="_Toc196560380"/>
      <w:r w:rsidRPr="00F22492">
        <w:t xml:space="preserve">Q1  </w:t>
      </w:r>
      <w:r w:rsidR="00757F5E" w:rsidRPr="00F22492">
        <w:t>Strategic framework for encouraging responsible ownership of companion animals (see Part 1 of the Discussion Paper for background information)</w:t>
      </w:r>
      <w:bookmarkEnd w:id="0"/>
      <w:bookmarkEnd w:id="1"/>
    </w:p>
    <w:p w14:paraId="7368E913" w14:textId="183656E3" w:rsidR="00757F5E" w:rsidRPr="00F22492" w:rsidRDefault="00757F5E" w:rsidP="00F22492">
      <w:pPr>
        <w:pStyle w:val="Heading2"/>
      </w:pPr>
      <w:bookmarkStart w:id="2" w:name="_Toc196559262"/>
      <w:bookmarkStart w:id="3" w:name="_Toc196560381"/>
      <w:r w:rsidRPr="00F22492">
        <w:t xml:space="preserve">Q 1.a </w:t>
      </w:r>
      <w:r w:rsidR="00D36D15" w:rsidRPr="00F22492">
        <w:t xml:space="preserve"> </w:t>
      </w:r>
      <w:r w:rsidRPr="00F22492">
        <w:t>Do you support the CA Act being amended to focus more on encouraging responsible pet ownership outcomes over strict compliance processes?</w:t>
      </w:r>
      <w:bookmarkEnd w:id="2"/>
      <w:bookmarkEnd w:id="3"/>
    </w:p>
    <w:p w14:paraId="33E5281E" w14:textId="7D184BDB" w:rsidR="00757F5E" w:rsidRPr="006F7D4B" w:rsidRDefault="00757F5E" w:rsidP="00757F5E">
      <w:pPr>
        <w:rPr>
          <w:b/>
          <w:bCs/>
        </w:rPr>
      </w:pPr>
      <w:r w:rsidRPr="00757F5E">
        <w:rPr>
          <w:b/>
          <w:bCs/>
        </w:rPr>
        <w:t xml:space="preserve">Support is provided for the CA Act being amended to focus more on encouraging responsible pet ownership outcomes over strict compliance processes. </w:t>
      </w:r>
    </w:p>
    <w:p w14:paraId="6338BB3D" w14:textId="75CC6F8B" w:rsidR="00D82747" w:rsidRPr="00D82747" w:rsidRDefault="00757F5E" w:rsidP="00757F5E">
      <w:pPr>
        <w:rPr>
          <w:b/>
          <w:bCs/>
        </w:rPr>
      </w:pPr>
      <w:r w:rsidRPr="00D82747">
        <w:rPr>
          <w:b/>
          <w:bCs/>
        </w:rPr>
        <w:t xml:space="preserve">It is recommended </w:t>
      </w:r>
      <w:r w:rsidR="00D82747" w:rsidRPr="00D82747">
        <w:rPr>
          <w:b/>
          <w:bCs/>
        </w:rPr>
        <w:t>that community cat rescuers and carers are included as key stakeholders in the transformation of the CA Act</w:t>
      </w:r>
      <w:r w:rsidR="00D82747">
        <w:rPr>
          <w:b/>
          <w:bCs/>
        </w:rPr>
        <w:t>.</w:t>
      </w:r>
    </w:p>
    <w:p w14:paraId="3F56BF32" w14:textId="503B90FF" w:rsidR="00A3064B" w:rsidRDefault="00655353" w:rsidP="00F22492">
      <w:pPr>
        <w:pStyle w:val="Heading2"/>
      </w:pPr>
      <w:bookmarkStart w:id="4" w:name="_Toc196559263"/>
      <w:bookmarkStart w:id="5" w:name="_Toc196560382"/>
      <w:r>
        <w:t xml:space="preserve">Q1.d </w:t>
      </w:r>
      <w:r w:rsidR="00D36D15">
        <w:t xml:space="preserve"> </w:t>
      </w:r>
      <w:r w:rsidRPr="00655353">
        <w:t>How could the legislation be improved to motivate better cat owner behaviour and encourage owners to manage their cats more responsibly? (For example, cat containment)</w:t>
      </w:r>
      <w:bookmarkEnd w:id="4"/>
      <w:bookmarkEnd w:id="5"/>
    </w:p>
    <w:p w14:paraId="5998D5A6" w14:textId="19BAF980" w:rsidR="00655353" w:rsidRDefault="00655353" w:rsidP="00757F5E">
      <w:pPr>
        <w:rPr>
          <w:b/>
          <w:bCs/>
        </w:rPr>
      </w:pPr>
      <w:r w:rsidRPr="00655353">
        <w:rPr>
          <w:b/>
          <w:bCs/>
        </w:rPr>
        <w:t xml:space="preserve">Recommendations for the CA Act / legislation improvements to motivate better cat owner behaviour and encourage owners to manage their cats more responsibly include:  </w:t>
      </w:r>
    </w:p>
    <w:p w14:paraId="1A03A9AA" w14:textId="77777777" w:rsidR="00655353" w:rsidRPr="00757F5E" w:rsidRDefault="00655353" w:rsidP="00D70EE2">
      <w:pPr>
        <w:pStyle w:val="ListParagraph"/>
        <w:numPr>
          <w:ilvl w:val="0"/>
          <w:numId w:val="3"/>
        </w:numPr>
        <w:ind w:left="709"/>
      </w:pPr>
      <w:r>
        <w:t>f</w:t>
      </w:r>
      <w:r w:rsidRPr="00757F5E">
        <w:t xml:space="preserve">unded desexing </w:t>
      </w:r>
      <w:r>
        <w:t xml:space="preserve">and vaccination </w:t>
      </w:r>
      <w:r w:rsidRPr="00757F5E">
        <w:t>programs offered free to pet owners and semi-owners (community cat rescuers/ carers)</w:t>
      </w:r>
      <w:r w:rsidRPr="00655353">
        <w:t xml:space="preserve"> </w:t>
      </w:r>
      <w:r>
        <w:t>with managed cats/ colonies</w:t>
      </w:r>
    </w:p>
    <w:p w14:paraId="19909921" w14:textId="77777777" w:rsidR="00655353" w:rsidRPr="00757F5E" w:rsidRDefault="00655353" w:rsidP="00D70EE2">
      <w:pPr>
        <w:pStyle w:val="ListParagraph"/>
        <w:numPr>
          <w:ilvl w:val="0"/>
          <w:numId w:val="3"/>
        </w:numPr>
        <w:ind w:left="709"/>
      </w:pPr>
      <w:r>
        <w:t>f</w:t>
      </w:r>
      <w:r w:rsidRPr="00757F5E">
        <w:t>ree pet registrations to encourage more pets to be registered</w:t>
      </w:r>
    </w:p>
    <w:p w14:paraId="5B4F4D92" w14:textId="77777777" w:rsidR="00655353" w:rsidRPr="00757F5E" w:rsidRDefault="00655353" w:rsidP="00D70EE2">
      <w:pPr>
        <w:pStyle w:val="ListParagraph"/>
        <w:numPr>
          <w:ilvl w:val="0"/>
          <w:numId w:val="3"/>
        </w:numPr>
        <w:ind w:left="709"/>
      </w:pPr>
      <w:r w:rsidRPr="00757F5E">
        <w:t>AMOs assisting  in engaging face-to-face with communities</w:t>
      </w:r>
    </w:p>
    <w:p w14:paraId="0C5FB7ED" w14:textId="77777777" w:rsidR="00655353" w:rsidRPr="00757F5E" w:rsidRDefault="00655353" w:rsidP="00D70EE2">
      <w:pPr>
        <w:pStyle w:val="ListParagraph"/>
        <w:numPr>
          <w:ilvl w:val="0"/>
          <w:numId w:val="3"/>
        </w:numPr>
        <w:ind w:left="709"/>
      </w:pPr>
      <w:r>
        <w:t>c</w:t>
      </w:r>
      <w:r w:rsidRPr="00757F5E">
        <w:t>ultural change initiatives for areas of high immigration from other countries where there are different (lower) forms of animal welfare standards</w:t>
      </w:r>
    </w:p>
    <w:p w14:paraId="4F1FC96D" w14:textId="77777777" w:rsidR="00655353" w:rsidRPr="00757F5E" w:rsidRDefault="00655353" w:rsidP="00D70EE2">
      <w:pPr>
        <w:pStyle w:val="ListParagraph"/>
        <w:numPr>
          <w:ilvl w:val="0"/>
          <w:numId w:val="3"/>
        </w:numPr>
        <w:ind w:left="709"/>
      </w:pPr>
      <w:r>
        <w:t>a</w:t>
      </w:r>
      <w:r w:rsidRPr="00757F5E">
        <w:t xml:space="preserve">cknowledgment and integration of community volunteers assisting with abandoned pets (e.g. cat rescuers/ carers} – and enabling “care on the streets” solutions, avoiding animals being pushed through the council pound systems. </w:t>
      </w:r>
    </w:p>
    <w:p w14:paraId="645E2909" w14:textId="51B22A02" w:rsidR="00D82747" w:rsidRDefault="00655353" w:rsidP="00655353">
      <w:pPr>
        <w:rPr>
          <w:b/>
          <w:bCs/>
        </w:rPr>
      </w:pPr>
      <w:r w:rsidRPr="00D82747">
        <w:rPr>
          <w:b/>
          <w:bCs/>
        </w:rPr>
        <w:t>Mandatory cat containment is not recommended at the state nor council/ LGA levels</w:t>
      </w:r>
      <w:r w:rsidR="00D82747">
        <w:rPr>
          <w:b/>
          <w:bCs/>
        </w:rPr>
        <w:t xml:space="preserve"> as it has not proven effective nor as a cost justified investment.</w:t>
      </w:r>
    </w:p>
    <w:p w14:paraId="15F42BB7" w14:textId="28230CB7" w:rsidR="00463CEF" w:rsidRDefault="00D82747" w:rsidP="00655353">
      <w:r w:rsidRPr="00D82747">
        <w:rPr>
          <w:b/>
          <w:bCs/>
        </w:rPr>
        <w:t xml:space="preserve">It is recommended that community cat rescuers and carers are included as key stakeholders in the transformation of </w:t>
      </w:r>
      <w:r>
        <w:rPr>
          <w:b/>
          <w:bCs/>
        </w:rPr>
        <w:t>legislation.</w:t>
      </w:r>
    </w:p>
    <w:p w14:paraId="4BB1781E" w14:textId="0FDDEF8C" w:rsidR="00463CEF" w:rsidRDefault="00463CEF" w:rsidP="00F22492">
      <w:pPr>
        <w:pStyle w:val="Heading2"/>
      </w:pPr>
      <w:bookmarkStart w:id="6" w:name="_Toc196559264"/>
      <w:bookmarkStart w:id="7" w:name="_Toc196560383"/>
      <w:r w:rsidRPr="00463CEF">
        <w:t xml:space="preserve">Q1.e  </w:t>
      </w:r>
      <w:r w:rsidRPr="00463CEF">
        <w:t>Are there other matters that should be considered?</w:t>
      </w:r>
      <w:bookmarkEnd w:id="6"/>
      <w:bookmarkEnd w:id="7"/>
    </w:p>
    <w:p w14:paraId="5FEFF4DB" w14:textId="710C9B64" w:rsidR="00D82747" w:rsidRDefault="00463CEF" w:rsidP="00463CEF">
      <w:r w:rsidRPr="00D82747">
        <w:rPr>
          <w:b/>
          <w:bCs/>
        </w:rPr>
        <w:t xml:space="preserve">The NSW state and council obligations for recording and tracking information on pets </w:t>
      </w:r>
      <w:r w:rsidR="00D82747">
        <w:rPr>
          <w:b/>
          <w:bCs/>
        </w:rPr>
        <w:t>needs to</w:t>
      </w:r>
      <w:r w:rsidRPr="00D82747">
        <w:rPr>
          <w:b/>
          <w:bCs/>
        </w:rPr>
        <w:t xml:space="preserve"> be improved</w:t>
      </w:r>
      <w:r w:rsidR="00D82747">
        <w:rPr>
          <w:b/>
          <w:bCs/>
        </w:rPr>
        <w:t xml:space="preserve"> to improve planning and decision making, and ensure tangible and intangible benefits are achieved</w:t>
      </w:r>
      <w:r w:rsidR="00D82747">
        <w:t xml:space="preserve">. </w:t>
      </w:r>
    </w:p>
    <w:p w14:paraId="2E416213" w14:textId="77777777" w:rsidR="00D82747" w:rsidRDefault="00463CEF" w:rsidP="00463CEF">
      <w:r w:rsidRPr="00D82747">
        <w:rPr>
          <w:b/>
          <w:bCs/>
        </w:rPr>
        <w:t xml:space="preserve">It is strongly recommended that both the NSW Companion Animal Act  and the </w:t>
      </w:r>
      <w:r w:rsidR="00CC633F" w:rsidRPr="00D82747">
        <w:rPr>
          <w:b/>
          <w:bCs/>
        </w:rPr>
        <w:t xml:space="preserve">NSW </w:t>
      </w:r>
      <w:r w:rsidRPr="00D82747">
        <w:rPr>
          <w:b/>
          <w:bCs/>
        </w:rPr>
        <w:t xml:space="preserve">Prevention of Cruelty to Animals Act require improvements to ensure desexing programs </w:t>
      </w:r>
      <w:r w:rsidRPr="00D82747">
        <w:rPr>
          <w:b/>
          <w:bCs/>
        </w:rPr>
        <w:lastRenderedPageBreak/>
        <w:t>and the efforts of community cat rescuers can proceed without impediments or constraints</w:t>
      </w:r>
      <w:r w:rsidR="00D82747">
        <w:t xml:space="preserve">. </w:t>
      </w:r>
    </w:p>
    <w:p w14:paraId="60902CAE" w14:textId="794708F8" w:rsidR="00CC633F" w:rsidRPr="00463CEF" w:rsidRDefault="00D82747" w:rsidP="00463CEF">
      <w:r>
        <w:rPr>
          <w:b/>
          <w:bCs/>
        </w:rPr>
        <w:t xml:space="preserve">The registered </w:t>
      </w:r>
      <w:r w:rsidR="00CC633F" w:rsidRPr="00D82747">
        <w:rPr>
          <w:b/>
          <w:bCs/>
        </w:rPr>
        <w:t>breeders</w:t>
      </w:r>
      <w:r>
        <w:rPr>
          <w:b/>
          <w:bCs/>
        </w:rPr>
        <w:t xml:space="preserve"> require better oversight, and Back Yard Breeding should cease</w:t>
      </w:r>
      <w:r>
        <w:t>.</w:t>
      </w:r>
    </w:p>
    <w:p w14:paraId="37B92F82" w14:textId="5FF2552C" w:rsidR="00D70EE2" w:rsidRDefault="00D70EE2" w:rsidP="00757F5E">
      <w:r w:rsidRPr="00D70EE2">
        <w:rPr>
          <w:b/>
          <w:bCs/>
        </w:rPr>
        <w:t>It is recommended that c</w:t>
      </w:r>
      <w:r w:rsidR="00CC633F" w:rsidRPr="00D70EE2">
        <w:rPr>
          <w:b/>
          <w:bCs/>
        </w:rPr>
        <w:t>ommunity members trapping nuisance cats should cease based on animal welfare concerns that there is no effective way to oversee and control that trappers will meet/ conform with animal welfare needs, and that an animal is transferred to a council pound.</w:t>
      </w:r>
      <w:r w:rsidR="00CC633F" w:rsidRPr="00CC633F">
        <w:t xml:space="preserve"> </w:t>
      </w:r>
    </w:p>
    <w:p w14:paraId="4B264A1D" w14:textId="08948E9D" w:rsidR="00D70EE2" w:rsidRPr="00D70EE2" w:rsidRDefault="00CC633F" w:rsidP="00757F5E">
      <w:pPr>
        <w:rPr>
          <w:b/>
          <w:bCs/>
        </w:rPr>
      </w:pPr>
      <w:r w:rsidRPr="00D70EE2">
        <w:rPr>
          <w:b/>
          <w:bCs/>
        </w:rPr>
        <w:t>However, there needs a balance for experienced community cat rescuers /carers to trap a cat for medical assistance / desexing etc.</w:t>
      </w:r>
      <w:r w:rsidRPr="00D70EE2">
        <w:rPr>
          <w:b/>
          <w:bCs/>
        </w:rPr>
        <w:t xml:space="preserve"> Therefore, nuisance cat and dog </w:t>
      </w:r>
      <w:r w:rsidR="00D9144F" w:rsidRPr="00D70EE2">
        <w:rPr>
          <w:b/>
          <w:bCs/>
        </w:rPr>
        <w:t xml:space="preserve">legislations and </w:t>
      </w:r>
      <w:r w:rsidRPr="00D70EE2">
        <w:rPr>
          <w:b/>
          <w:bCs/>
        </w:rPr>
        <w:t>processes will need improvement</w:t>
      </w:r>
      <w:r w:rsidR="00D9144F" w:rsidRPr="00D70EE2">
        <w:rPr>
          <w:b/>
          <w:bCs/>
        </w:rPr>
        <w:t xml:space="preserve"> to respond to issues within the community</w:t>
      </w:r>
      <w:r w:rsidR="00F22492">
        <w:rPr>
          <w:b/>
          <w:bCs/>
        </w:rPr>
        <w:t xml:space="preserve"> aligned with clause 32. </w:t>
      </w:r>
      <w:r w:rsidRPr="00D70EE2">
        <w:rPr>
          <w:b/>
          <w:bCs/>
        </w:rPr>
        <w:t xml:space="preserve"> </w:t>
      </w:r>
    </w:p>
    <w:p w14:paraId="14A1A324" w14:textId="1B21589D" w:rsidR="00D82747" w:rsidRDefault="00D82747" w:rsidP="00757F5E">
      <w:pPr>
        <w:rPr>
          <w:b/>
          <w:bCs/>
        </w:rPr>
      </w:pPr>
      <w:r>
        <w:rPr>
          <w:b/>
          <w:bCs/>
        </w:rPr>
        <w:t>Government, government funded organisations, and animal welfare organisations (native and introduced) need to conf</w:t>
      </w:r>
      <w:r w:rsidR="006F2198">
        <w:rPr>
          <w:b/>
          <w:bCs/>
        </w:rPr>
        <w:t>o</w:t>
      </w:r>
      <w:r>
        <w:rPr>
          <w:b/>
          <w:bCs/>
        </w:rPr>
        <w:t>rm to ethical</w:t>
      </w:r>
      <w:r w:rsidR="00853A0B">
        <w:rPr>
          <w:b/>
          <w:bCs/>
        </w:rPr>
        <w:t>,</w:t>
      </w:r>
      <w:r>
        <w:rPr>
          <w:b/>
          <w:bCs/>
        </w:rPr>
        <w:t xml:space="preserve"> </w:t>
      </w:r>
      <w:r w:rsidR="005E253B">
        <w:rPr>
          <w:b/>
          <w:bCs/>
        </w:rPr>
        <w:t xml:space="preserve">legal, and </w:t>
      </w:r>
      <w:r>
        <w:rPr>
          <w:b/>
          <w:bCs/>
        </w:rPr>
        <w:t xml:space="preserve">social licensing </w:t>
      </w:r>
      <w:r w:rsidR="005E253B">
        <w:rPr>
          <w:b/>
          <w:bCs/>
        </w:rPr>
        <w:t>obligations</w:t>
      </w:r>
      <w:r w:rsidR="003B56D3">
        <w:rPr>
          <w:b/>
          <w:bCs/>
        </w:rPr>
        <w:t xml:space="preserve"> in their language and terms used on websites, social media, and publications through traditional media channels. </w:t>
      </w:r>
      <w:r w:rsidR="006F2198">
        <w:rPr>
          <w:b/>
          <w:bCs/>
        </w:rPr>
        <w:t xml:space="preserve">Demonising cats with </w:t>
      </w:r>
    </w:p>
    <w:p w14:paraId="639FCD61" w14:textId="5D312AB2" w:rsidR="00D36D15" w:rsidRDefault="00D36D15" w:rsidP="00F22492">
      <w:pPr>
        <w:pStyle w:val="Heading1"/>
      </w:pPr>
      <w:bookmarkStart w:id="8" w:name="_Toc196559265"/>
      <w:bookmarkStart w:id="9" w:name="_Toc196560384"/>
      <w:r w:rsidRPr="00D70EE2">
        <w:t>Q</w:t>
      </w:r>
      <w:r w:rsidRPr="00D70EE2">
        <w:t>2. Compliance and enforcement role of councils (see Part 2 of the Discussion Paper for background information)</w:t>
      </w:r>
      <w:bookmarkEnd w:id="8"/>
      <w:bookmarkEnd w:id="9"/>
    </w:p>
    <w:p w14:paraId="52F7591B" w14:textId="07D3D098" w:rsidR="00D36D15" w:rsidRPr="00D36D15" w:rsidRDefault="00D36D15" w:rsidP="00F22492">
      <w:pPr>
        <w:pStyle w:val="Heading2"/>
      </w:pPr>
      <w:bookmarkStart w:id="10" w:name="_Toc196559266"/>
      <w:bookmarkStart w:id="11" w:name="_Toc196560385"/>
      <w:r>
        <w:t xml:space="preserve">Q2.a  </w:t>
      </w:r>
      <w:r w:rsidRPr="00D36D15">
        <w:t>What changes to NSW laws, regulations, codes or guidelines could be provided to councils and other enforcement authorities to better support responsible pet ownership?</w:t>
      </w:r>
      <w:bookmarkEnd w:id="10"/>
      <w:bookmarkEnd w:id="11"/>
    </w:p>
    <w:p w14:paraId="6D6983C3" w14:textId="77777777" w:rsidR="005E253B" w:rsidRDefault="00D36D15" w:rsidP="00D36D15">
      <w:pPr>
        <w:rPr>
          <w:b/>
          <w:bCs/>
        </w:rPr>
      </w:pPr>
      <w:r w:rsidRPr="005E253B">
        <w:rPr>
          <w:b/>
          <w:bCs/>
        </w:rPr>
        <w:t xml:space="preserve">A shared set of appropriate terms and definitions </w:t>
      </w:r>
      <w:r w:rsidR="005E253B" w:rsidRPr="005E253B">
        <w:rPr>
          <w:b/>
          <w:bCs/>
        </w:rPr>
        <w:t>from</w:t>
      </w:r>
      <w:r w:rsidRPr="005E253B">
        <w:rPr>
          <w:b/>
          <w:bCs/>
        </w:rPr>
        <w:t xml:space="preserve"> </w:t>
      </w:r>
      <w:r w:rsidR="005E253B" w:rsidRPr="005E253B">
        <w:rPr>
          <w:b/>
          <w:bCs/>
        </w:rPr>
        <w:t xml:space="preserve">RSPCA Australia 2018 and evolving under </w:t>
      </w:r>
      <w:r w:rsidRPr="005E253B">
        <w:rPr>
          <w:b/>
          <w:bCs/>
        </w:rPr>
        <w:t>domestic cat experts should be embedded in the legislation</w:t>
      </w:r>
      <w:r w:rsidR="005E253B" w:rsidRPr="005E253B">
        <w:rPr>
          <w:b/>
          <w:bCs/>
        </w:rPr>
        <w:t xml:space="preserve">: </w:t>
      </w:r>
      <w:r w:rsidR="005E253B" w:rsidRPr="005E253B">
        <w:rPr>
          <w:b/>
          <w:bCs/>
        </w:rPr>
        <w:t xml:space="preserve">feral cats </w:t>
      </w:r>
      <w:r w:rsidR="005E253B" w:rsidRPr="005E253B">
        <w:rPr>
          <w:b/>
          <w:bCs/>
        </w:rPr>
        <w:t>versus</w:t>
      </w:r>
      <w:r w:rsidR="005E253B" w:rsidRPr="005E253B">
        <w:rPr>
          <w:b/>
          <w:bCs/>
        </w:rPr>
        <w:t xml:space="preserve"> domestic cats who are owned, semi owned or unowned. </w:t>
      </w:r>
    </w:p>
    <w:p w14:paraId="5A6BBAA6" w14:textId="7F21BC1A" w:rsidR="006F2198" w:rsidRPr="005E253B" w:rsidRDefault="006F2198" w:rsidP="00D36D15">
      <w:pPr>
        <w:rPr>
          <w:b/>
          <w:bCs/>
        </w:rPr>
      </w:pPr>
      <w:r>
        <w:rPr>
          <w:b/>
          <w:bCs/>
        </w:rPr>
        <w:t xml:space="preserve">Refer response to Q1.d for the range of constructive </w:t>
      </w:r>
      <w:proofErr w:type="spellStart"/>
      <w:r>
        <w:rPr>
          <w:b/>
          <w:bCs/>
        </w:rPr>
        <w:t>impoevements</w:t>
      </w:r>
      <w:proofErr w:type="spellEnd"/>
      <w:r>
        <w:rPr>
          <w:b/>
          <w:bCs/>
        </w:rPr>
        <w:t>.</w:t>
      </w:r>
    </w:p>
    <w:p w14:paraId="41D624D9" w14:textId="77777777" w:rsidR="005E253B" w:rsidRPr="005E253B" w:rsidRDefault="00D2303B" w:rsidP="00D2303B">
      <w:pPr>
        <w:rPr>
          <w:b/>
          <w:bCs/>
        </w:rPr>
      </w:pPr>
      <w:r w:rsidRPr="005E253B">
        <w:rPr>
          <w:b/>
          <w:bCs/>
        </w:rPr>
        <w:t>It is recommended that the NSW state government assist with standardising companion animal planning</w:t>
      </w:r>
      <w:r w:rsidR="005E253B" w:rsidRPr="005E253B">
        <w:rPr>
          <w:b/>
          <w:bCs/>
        </w:rPr>
        <w:t xml:space="preserve"> and</w:t>
      </w:r>
      <w:r w:rsidRPr="005E253B">
        <w:rPr>
          <w:b/>
          <w:bCs/>
        </w:rPr>
        <w:t xml:space="preserve"> reporting</w:t>
      </w:r>
      <w:r w:rsidR="005E253B" w:rsidRPr="005E253B">
        <w:rPr>
          <w:b/>
          <w:bCs/>
        </w:rPr>
        <w:t>,</w:t>
      </w:r>
      <w:r w:rsidRPr="005E253B">
        <w:rPr>
          <w:b/>
          <w:bCs/>
        </w:rPr>
        <w:t xml:space="preserve"> </w:t>
      </w:r>
      <w:r w:rsidR="005E253B" w:rsidRPr="005E253B">
        <w:rPr>
          <w:b/>
          <w:bCs/>
        </w:rPr>
        <w:t>with shared</w:t>
      </w:r>
      <w:r w:rsidRPr="005E253B">
        <w:rPr>
          <w:b/>
          <w:bCs/>
        </w:rPr>
        <w:t xml:space="preserve"> interpretation</w:t>
      </w:r>
      <w:r w:rsidR="005E253B" w:rsidRPr="005E253B">
        <w:rPr>
          <w:b/>
          <w:bCs/>
        </w:rPr>
        <w:t>s</w:t>
      </w:r>
      <w:r w:rsidRPr="005E253B">
        <w:rPr>
          <w:b/>
          <w:bCs/>
        </w:rPr>
        <w:t xml:space="preserve"> of legislation to minimise each council determining a different interpretation. </w:t>
      </w:r>
    </w:p>
    <w:p w14:paraId="5409BBFD" w14:textId="34C81BAA" w:rsidR="00757F5E" w:rsidRDefault="00B340A1" w:rsidP="00F22492">
      <w:pPr>
        <w:pStyle w:val="Heading2"/>
      </w:pPr>
      <w:bookmarkStart w:id="12" w:name="_Toc196559267"/>
      <w:bookmarkStart w:id="13" w:name="_Toc196560386"/>
      <w:r>
        <w:t xml:space="preserve">Q2.c  </w:t>
      </w:r>
      <w:bookmarkStart w:id="14" w:name="_Hlk191301592"/>
      <w:r w:rsidRPr="00767B7A">
        <w:t>Are the current enforcement provisions under the Act (including penalties for offences - see Appendix B of the discussion paper) appropriate? If not, what enforcement provisions should be changed?</w:t>
      </w:r>
      <w:bookmarkEnd w:id="12"/>
      <w:bookmarkEnd w:id="13"/>
      <w:bookmarkEnd w:id="14"/>
    </w:p>
    <w:p w14:paraId="1A84B235" w14:textId="1473C293" w:rsidR="00DD62B1" w:rsidRPr="005E253B" w:rsidRDefault="00DD62B1" w:rsidP="00DD62B1">
      <w:pPr>
        <w:rPr>
          <w:b/>
          <w:bCs/>
        </w:rPr>
      </w:pPr>
      <w:r w:rsidRPr="005E253B">
        <w:rPr>
          <w:b/>
          <w:bCs/>
        </w:rPr>
        <w:t xml:space="preserve">Legislation should be improved to include behaviour modification programs for owners and their pets, including mental health assistance, formal training and education, where required council AMO face to face engagement and monitoring of owner and pet improvements. </w:t>
      </w:r>
    </w:p>
    <w:p w14:paraId="1A927B0F" w14:textId="209D3687" w:rsidR="00DD62B1" w:rsidRPr="005E253B" w:rsidRDefault="00DD62B1" w:rsidP="00DD62B1">
      <w:pPr>
        <w:rPr>
          <w:b/>
          <w:bCs/>
        </w:rPr>
      </w:pPr>
      <w:r w:rsidRPr="005E253B">
        <w:rPr>
          <w:b/>
          <w:bCs/>
        </w:rPr>
        <w:lastRenderedPageBreak/>
        <w:t>Punitive legislation for fines / extra charges should be removed, specifically for failure to register on time, and the extra fees for not desexing a cat before 4 mon</w:t>
      </w:r>
      <w:r w:rsidR="009526CA" w:rsidRPr="005E253B">
        <w:rPr>
          <w:b/>
          <w:bCs/>
        </w:rPr>
        <w:t>ths</w:t>
      </w:r>
      <w:r w:rsidRPr="005E253B">
        <w:rPr>
          <w:b/>
          <w:bCs/>
        </w:rPr>
        <w:t xml:space="preserve"> of age provided the cat is desexed etc. </w:t>
      </w:r>
    </w:p>
    <w:p w14:paraId="1A80EAC1" w14:textId="23D7B6FE" w:rsidR="009526CA" w:rsidRPr="00312D04" w:rsidRDefault="009526CA" w:rsidP="00F22492">
      <w:pPr>
        <w:pStyle w:val="Heading2"/>
      </w:pPr>
      <w:bookmarkStart w:id="15" w:name="_Toc196559268"/>
      <w:bookmarkStart w:id="16" w:name="_Toc196560387"/>
      <w:r w:rsidRPr="00312D04">
        <w:t>Q2</w:t>
      </w:r>
      <w:r w:rsidR="00312D04" w:rsidRPr="00312D04">
        <w:t>.</w:t>
      </w:r>
      <w:r w:rsidRPr="00312D04">
        <w:t xml:space="preserve">d  </w:t>
      </w:r>
      <w:bookmarkStart w:id="17" w:name="_Hlk191301627"/>
      <w:r w:rsidRPr="00312D04">
        <w:t xml:space="preserve">Are </w:t>
      </w:r>
      <w:proofErr w:type="gramStart"/>
      <w:r w:rsidRPr="00312D04">
        <w:t>there</w:t>
      </w:r>
      <w:proofErr w:type="gramEnd"/>
      <w:r w:rsidRPr="00312D04">
        <w:t xml:space="preserve"> other </w:t>
      </w:r>
      <w:bookmarkStart w:id="18" w:name="_Hlk175759587"/>
      <w:r w:rsidRPr="00312D04">
        <w:t xml:space="preserve">compliance and enforcement </w:t>
      </w:r>
      <w:bookmarkEnd w:id="18"/>
      <w:r w:rsidRPr="00312D04">
        <w:t>matters that should be considered?</w:t>
      </w:r>
      <w:bookmarkEnd w:id="15"/>
      <w:bookmarkEnd w:id="16"/>
      <w:bookmarkEnd w:id="17"/>
    </w:p>
    <w:p w14:paraId="5217AC75" w14:textId="77777777" w:rsidR="005E253B" w:rsidRDefault="009526CA" w:rsidP="009526CA">
      <w:pPr>
        <w:rPr>
          <w:lang w:eastAsia="en-AU"/>
        </w:rPr>
      </w:pPr>
      <w:r w:rsidRPr="005E253B">
        <w:rPr>
          <w:b/>
          <w:bCs/>
          <w:lang w:eastAsia="en-AU"/>
        </w:rPr>
        <w:t>Alternative proactive solutions for community support of abandoned cats should be enabled and facilitated, and funded  for key outcomes to reduce the number of abandoned pets and increase rehoming opportunities without putting more burden on the council pound systems.</w:t>
      </w:r>
      <w:r>
        <w:rPr>
          <w:lang w:eastAsia="en-AU"/>
        </w:rPr>
        <w:t xml:space="preserve"> </w:t>
      </w:r>
    </w:p>
    <w:p w14:paraId="7E52FC4D" w14:textId="77777777" w:rsidR="005E253B" w:rsidRPr="005E253B" w:rsidRDefault="005E253B" w:rsidP="005E253B">
      <w:pPr>
        <w:rPr>
          <w:b/>
          <w:bCs/>
          <w:lang w:eastAsia="en-AU"/>
        </w:rPr>
      </w:pPr>
      <w:r w:rsidRPr="005E253B">
        <w:rPr>
          <w:b/>
          <w:bCs/>
          <w:lang w:eastAsia="en-AU"/>
        </w:rPr>
        <w:t xml:space="preserve">Community carers and rescuers should be considered a part of the overall / holistic animal welfare systems. The state and council capacity planning and funding should integrate the efforts of the community. </w:t>
      </w:r>
    </w:p>
    <w:p w14:paraId="7D2AF8A4" w14:textId="462FCD84" w:rsidR="00FA766C" w:rsidRDefault="005E253B" w:rsidP="009526CA">
      <w:pPr>
        <w:rPr>
          <w:lang w:eastAsia="en-AU"/>
        </w:rPr>
      </w:pPr>
      <w:r w:rsidRPr="005E253B">
        <w:rPr>
          <w:b/>
          <w:bCs/>
          <w:lang w:eastAsia="en-AU"/>
        </w:rPr>
        <w:t xml:space="preserve">There is also a similar need for </w:t>
      </w:r>
      <w:r w:rsidR="009526CA" w:rsidRPr="005E253B">
        <w:rPr>
          <w:b/>
          <w:bCs/>
          <w:lang w:eastAsia="en-AU"/>
        </w:rPr>
        <w:t>acknowledgement and funding for native species care in each LGA, with governments bringing native rescuers and companion animal rescuers to work together in a healthy relationship.</w:t>
      </w:r>
      <w:r w:rsidR="009526CA">
        <w:rPr>
          <w:lang w:eastAsia="en-AU"/>
        </w:rPr>
        <w:t xml:space="preserve"> </w:t>
      </w:r>
    </w:p>
    <w:p w14:paraId="6AAD0F7A" w14:textId="77777777" w:rsidR="005E253B" w:rsidRDefault="005E253B" w:rsidP="005E253B">
      <w:pPr>
        <w:rPr>
          <w:b/>
          <w:bCs/>
        </w:rPr>
      </w:pPr>
      <w:r w:rsidRPr="00D82747">
        <w:rPr>
          <w:b/>
          <w:bCs/>
        </w:rPr>
        <w:t>Mandatory cat containment is not recommended at the state nor council/ LGA levels</w:t>
      </w:r>
      <w:r>
        <w:rPr>
          <w:b/>
          <w:bCs/>
        </w:rPr>
        <w:t xml:space="preserve"> as it has not proven effective nor as a cost justified investment.</w:t>
      </w:r>
    </w:p>
    <w:p w14:paraId="229627F6" w14:textId="699223FA" w:rsidR="00A10C5E" w:rsidRPr="00D70EE2" w:rsidRDefault="00A10C5E" w:rsidP="00F22492">
      <w:pPr>
        <w:pStyle w:val="Heading1"/>
        <w:rPr>
          <w:sz w:val="32"/>
          <w:szCs w:val="40"/>
        </w:rPr>
      </w:pPr>
      <w:bookmarkStart w:id="19" w:name="_Toc196559269"/>
      <w:bookmarkStart w:id="20" w:name="_Toc196560388"/>
      <w:r>
        <w:t>Q</w:t>
      </w:r>
      <w:r w:rsidRPr="00814EC2">
        <w:t>3. Companion animal population and rehoming (see Part 3 of the Discussion Paper for background information)</w:t>
      </w:r>
      <w:bookmarkEnd w:id="19"/>
      <w:bookmarkEnd w:id="20"/>
    </w:p>
    <w:p w14:paraId="76269DA4" w14:textId="301EF7A9" w:rsidR="00A10C5E" w:rsidRDefault="00A10C5E" w:rsidP="00F22492">
      <w:pPr>
        <w:pStyle w:val="Heading2"/>
      </w:pPr>
      <w:bookmarkStart w:id="21" w:name="_Toc196559270"/>
      <w:bookmarkStart w:id="22" w:name="_Toc196560389"/>
      <w:r w:rsidRPr="00A10C5E">
        <w:t xml:space="preserve">Q3.a  </w:t>
      </w:r>
      <w:r w:rsidRPr="00A10C5E">
        <w:t>What more could be done to reduce stray and homeless cats and dogs in NSW?</w:t>
      </w:r>
      <w:bookmarkEnd w:id="21"/>
      <w:bookmarkEnd w:id="22"/>
    </w:p>
    <w:p w14:paraId="7DD8C768" w14:textId="32EC0870" w:rsidR="00C46285" w:rsidRPr="00D70EE2" w:rsidRDefault="00D70EE2" w:rsidP="00F22492">
      <w:pPr>
        <w:rPr>
          <w:b/>
          <w:bCs/>
        </w:rPr>
      </w:pPr>
      <w:r w:rsidRPr="005E253B">
        <w:rPr>
          <w:b/>
          <w:bCs/>
        </w:rPr>
        <w:t>It is recommended for cultural change programs to be funded and developed to address the lack of animal welfare care across communities. This is aligned with improvements in AMO roles and face to face community engagement</w:t>
      </w:r>
      <w:r>
        <w:rPr>
          <w:b/>
          <w:bCs/>
        </w:rPr>
        <w:t>.</w:t>
      </w:r>
    </w:p>
    <w:p w14:paraId="485555D8" w14:textId="0F3AD46A" w:rsidR="005E253B" w:rsidRDefault="00C46285" w:rsidP="009526CA">
      <w:pPr>
        <w:rPr>
          <w:b/>
          <w:bCs/>
        </w:rPr>
      </w:pPr>
      <w:r w:rsidRPr="005E253B">
        <w:rPr>
          <w:b/>
          <w:bCs/>
        </w:rPr>
        <w:t xml:space="preserve">The high number of “stray” or homeless abandoned pets will be positively reduced through funded desexing programs for dogs and cats. </w:t>
      </w:r>
      <w:r w:rsidR="00D70EE2" w:rsidRPr="005E253B">
        <w:rPr>
          <w:b/>
          <w:bCs/>
        </w:rPr>
        <w:t>It is recommended that every council should be assessing the business case/ justification in their own LGAs</w:t>
      </w:r>
      <w:r w:rsidR="00D70EE2">
        <w:rPr>
          <w:b/>
          <w:bCs/>
        </w:rPr>
        <w:t xml:space="preserve"> for desexing programs and proven associated constructive actions</w:t>
      </w:r>
      <w:r w:rsidR="00D70EE2" w:rsidRPr="005E253B">
        <w:rPr>
          <w:b/>
          <w:bCs/>
        </w:rPr>
        <w:t xml:space="preserve">. The NSW state government should provide a proforma case/ plan for each council’s use. And this can be integrated in each council’s dog and cat management plan. </w:t>
      </w:r>
    </w:p>
    <w:p w14:paraId="507ADF3A" w14:textId="761286E5" w:rsidR="00312D04" w:rsidRDefault="007D7B6C" w:rsidP="00F22492">
      <w:r w:rsidRPr="007D7B6C">
        <w:rPr>
          <w:b/>
          <w:bCs/>
        </w:rPr>
        <w:t>It is recommended that the NSW state government provide funding to kick-start high intensity cat desexing in LGAs with cat crisis/ hot spot issue</w:t>
      </w:r>
      <w:r w:rsidR="00F22492">
        <w:rPr>
          <w:b/>
          <w:bCs/>
        </w:rPr>
        <w:t>s.</w:t>
      </w:r>
    </w:p>
    <w:p w14:paraId="270CC80D" w14:textId="3FCDF9A0" w:rsidR="00EB7AC6" w:rsidRDefault="00622502" w:rsidP="00F22492">
      <w:pPr>
        <w:pStyle w:val="Heading2"/>
      </w:pPr>
      <w:bookmarkStart w:id="23" w:name="_Toc196559271"/>
      <w:bookmarkStart w:id="24" w:name="_Toc196560390"/>
      <w:r w:rsidRPr="00622502">
        <w:t>Q3.b</w:t>
      </w:r>
      <w:r>
        <w:t xml:space="preserve">  </w:t>
      </w:r>
      <w:bookmarkStart w:id="25" w:name="_Hlk175759633"/>
      <w:r w:rsidRPr="00767B7A">
        <w:t>What changes can be made to NSW laws, regulations, codes or guidelines</w:t>
      </w:r>
      <w:r w:rsidRPr="00767B7A" w:rsidDel="0067544B">
        <w:t xml:space="preserve"> </w:t>
      </w:r>
      <w:r w:rsidRPr="00767B7A">
        <w:t>to reduce the number of companion animals entering the pound and rehoming system in the first place?</w:t>
      </w:r>
      <w:bookmarkEnd w:id="23"/>
      <w:bookmarkEnd w:id="24"/>
      <w:bookmarkEnd w:id="25"/>
    </w:p>
    <w:p w14:paraId="5FC027BE" w14:textId="4C3A3CE3" w:rsidR="007D7B6C" w:rsidRPr="006F2198" w:rsidRDefault="007D7B6C" w:rsidP="007D7B6C">
      <w:pPr>
        <w:rPr>
          <w:b/>
          <w:bCs/>
        </w:rPr>
      </w:pPr>
      <w:r>
        <w:rPr>
          <w:b/>
          <w:bCs/>
        </w:rPr>
        <w:t>It is recommended for s</w:t>
      </w:r>
      <w:r w:rsidR="00EB7AC6" w:rsidRPr="007D7B6C">
        <w:rPr>
          <w:b/>
          <w:bCs/>
        </w:rPr>
        <w:t xml:space="preserve">urrendered pets </w:t>
      </w:r>
      <w:r>
        <w:rPr>
          <w:b/>
          <w:bCs/>
        </w:rPr>
        <w:t>to</w:t>
      </w:r>
      <w:r w:rsidR="00EB7AC6" w:rsidRPr="007D7B6C">
        <w:rPr>
          <w:b/>
          <w:bCs/>
        </w:rPr>
        <w:t xml:space="preserve"> be minimised with support services to assist pet owners retaining their pets in their homes. </w:t>
      </w:r>
      <w:r w:rsidR="00957666" w:rsidRPr="007D7B6C">
        <w:rPr>
          <w:b/>
          <w:bCs/>
        </w:rPr>
        <w:t xml:space="preserve">These require funding from the NSW state </w:t>
      </w:r>
      <w:r w:rsidR="00957666" w:rsidRPr="007D7B6C">
        <w:rPr>
          <w:b/>
          <w:bCs/>
        </w:rPr>
        <w:lastRenderedPageBreak/>
        <w:t>government which will provide benefits for the owners and the pets</w:t>
      </w:r>
      <w:r w:rsidRPr="007D7B6C">
        <w:rPr>
          <w:b/>
          <w:bCs/>
        </w:rPr>
        <w:t xml:space="preserve"> and relive the burdens on council pounds and associated animal welfare systems.</w:t>
      </w:r>
    </w:p>
    <w:p w14:paraId="2B6FFFEB" w14:textId="04428518" w:rsidR="00F53A9F" w:rsidRPr="007D7B6C" w:rsidRDefault="007D7B6C" w:rsidP="00F53A9F">
      <w:pPr>
        <w:rPr>
          <w:b/>
          <w:bCs/>
          <w:lang w:eastAsia="en-AU"/>
        </w:rPr>
      </w:pPr>
      <w:r w:rsidRPr="007D7B6C">
        <w:rPr>
          <w:b/>
          <w:bCs/>
        </w:rPr>
        <w:t>It is recommended for NSW s</w:t>
      </w:r>
      <w:r w:rsidR="0080793D" w:rsidRPr="007D7B6C">
        <w:rPr>
          <w:b/>
          <w:bCs/>
          <w:lang w:eastAsia="en-AU"/>
        </w:rPr>
        <w:t xml:space="preserve">tate and council education programs to </w:t>
      </w:r>
      <w:r w:rsidRPr="007D7B6C">
        <w:rPr>
          <w:b/>
          <w:bCs/>
          <w:lang w:eastAsia="en-AU"/>
        </w:rPr>
        <w:t xml:space="preserve">address </w:t>
      </w:r>
      <w:r w:rsidR="0080793D" w:rsidRPr="007D7B6C">
        <w:rPr>
          <w:b/>
          <w:bCs/>
          <w:lang w:eastAsia="en-AU"/>
        </w:rPr>
        <w:t>pets are for life rather than selected for short term benefits</w:t>
      </w:r>
      <w:r w:rsidRPr="007D7B6C">
        <w:rPr>
          <w:b/>
          <w:bCs/>
          <w:lang w:eastAsia="en-AU"/>
        </w:rPr>
        <w:t xml:space="preserve">, which will </w:t>
      </w:r>
      <w:r w:rsidR="0080793D" w:rsidRPr="007D7B6C">
        <w:rPr>
          <w:b/>
          <w:bCs/>
          <w:lang w:eastAsia="en-AU"/>
        </w:rPr>
        <w:t>assist in reducing surrenders.</w:t>
      </w:r>
    </w:p>
    <w:p w14:paraId="42CB0264" w14:textId="1A9CC61A" w:rsidR="00312D04" w:rsidRPr="00312D04" w:rsidRDefault="00D42379" w:rsidP="00F22492">
      <w:pPr>
        <w:pStyle w:val="Heading2"/>
      </w:pPr>
      <w:bookmarkStart w:id="26" w:name="_Toc196559272"/>
      <w:bookmarkStart w:id="27" w:name="_Toc196560391"/>
      <w:r w:rsidRPr="00D42379">
        <w:t xml:space="preserve">Q3.c  </w:t>
      </w:r>
      <w:bookmarkStart w:id="28" w:name="_Hlk191301715"/>
      <w:proofErr w:type="gramStart"/>
      <w:r w:rsidRPr="00D42379">
        <w:t>For</w:t>
      </w:r>
      <w:proofErr w:type="gramEnd"/>
      <w:r w:rsidRPr="00767B7A">
        <w:t xml:space="preserve"> companion animals needing to enter the ‘pound’ system, </w:t>
      </w:r>
      <w:bookmarkStart w:id="29" w:name="_Hlk175759654"/>
      <w:r w:rsidRPr="00767B7A">
        <w:t>what could be done to increase rehoming?</w:t>
      </w:r>
      <w:bookmarkEnd w:id="26"/>
      <w:bookmarkEnd w:id="27"/>
      <w:bookmarkEnd w:id="28"/>
      <w:bookmarkEnd w:id="29"/>
    </w:p>
    <w:p w14:paraId="0B1AD42F" w14:textId="0A6D4696" w:rsidR="007D7B6C" w:rsidRDefault="00D42379" w:rsidP="00D42379">
      <w:pPr>
        <w:rPr>
          <w:lang w:eastAsia="en-AU"/>
        </w:rPr>
      </w:pPr>
      <w:r w:rsidRPr="007D7B6C">
        <w:rPr>
          <w:b/>
          <w:bCs/>
          <w:lang w:eastAsia="en-AU"/>
        </w:rPr>
        <w:t>All council pounds and associated staff need to provide a range of services to increase rehoming rates for dogs and cats</w:t>
      </w:r>
      <w:r w:rsidR="007D7B6C">
        <w:rPr>
          <w:b/>
          <w:bCs/>
          <w:lang w:eastAsia="en-AU"/>
        </w:rPr>
        <w:t>, involving prompt communication, improving marketing skills, relationships with businesses focused on companion animals,  community volunteers, rehoming organisations and rescuers/carers.</w:t>
      </w:r>
    </w:p>
    <w:p w14:paraId="40FB1094" w14:textId="0B688C79" w:rsidR="00D42379" w:rsidRDefault="00312D04" w:rsidP="00F22492">
      <w:pPr>
        <w:pStyle w:val="Heading2"/>
      </w:pPr>
      <w:bookmarkStart w:id="30" w:name="_Toc196559273"/>
      <w:bookmarkStart w:id="31" w:name="_Toc196560392"/>
      <w:r w:rsidRPr="00312D04">
        <w:t>Q3.</w:t>
      </w:r>
      <w:bookmarkStart w:id="32" w:name="_Hlk191301732"/>
      <w:r w:rsidRPr="00312D04">
        <w:t>d</w:t>
      </w:r>
      <w:r>
        <w:t xml:space="preserve">  </w:t>
      </w:r>
      <w:r w:rsidRPr="00767B7A">
        <w:t xml:space="preserve">Are </w:t>
      </w:r>
      <w:proofErr w:type="gramStart"/>
      <w:r w:rsidRPr="00767B7A">
        <w:t>there</w:t>
      </w:r>
      <w:proofErr w:type="gramEnd"/>
      <w:r w:rsidRPr="00767B7A">
        <w:t xml:space="preserve"> other </w:t>
      </w:r>
      <w:bookmarkStart w:id="33" w:name="_Hlk175759667"/>
      <w:r w:rsidRPr="00767B7A">
        <w:t xml:space="preserve">dog and cat population and rehoming matters </w:t>
      </w:r>
      <w:bookmarkEnd w:id="33"/>
      <w:r w:rsidRPr="00767B7A">
        <w:t>that should be considered?</w:t>
      </w:r>
      <w:bookmarkEnd w:id="30"/>
      <w:bookmarkEnd w:id="31"/>
      <w:bookmarkEnd w:id="32"/>
    </w:p>
    <w:p w14:paraId="73D2211A" w14:textId="18E98382" w:rsidR="00EB7AC6" w:rsidRDefault="009D69A7" w:rsidP="00757F5E">
      <w:r w:rsidRPr="007D7B6C">
        <w:rPr>
          <w:b/>
          <w:bCs/>
        </w:rPr>
        <w:t xml:space="preserve">Enabling </w:t>
      </w:r>
      <w:r w:rsidR="004000C2" w:rsidRPr="007D7B6C">
        <w:rPr>
          <w:b/>
          <w:bCs/>
        </w:rPr>
        <w:t xml:space="preserve">Return to Field </w:t>
      </w:r>
      <w:r w:rsidR="00D70EE2">
        <w:rPr>
          <w:b/>
          <w:bCs/>
        </w:rPr>
        <w:t xml:space="preserve">(RTF) </w:t>
      </w:r>
      <w:r w:rsidRPr="007D7B6C">
        <w:rPr>
          <w:b/>
          <w:bCs/>
        </w:rPr>
        <w:t xml:space="preserve">and working with community cat rescuers/ carers (semi owners), freed from current legal barriers can assist our council pounds and the holistic animal welfare system. </w:t>
      </w:r>
      <w:r>
        <w:t xml:space="preserve">Very recent research </w:t>
      </w:r>
      <w:r w:rsidRPr="009D69A7">
        <w:t>bring</w:t>
      </w:r>
      <w:r>
        <w:t>s</w:t>
      </w:r>
      <w:r w:rsidRPr="009D69A7">
        <w:t xml:space="preserve"> together the individual successful strategies/ tactics for </w:t>
      </w:r>
      <w:r w:rsidR="00F22492">
        <w:t xml:space="preserve">Australian </w:t>
      </w:r>
      <w:r w:rsidR="00E86939">
        <w:t>Urban Cat Management</w:t>
      </w:r>
      <w:r>
        <w:t xml:space="preserve">  for the best integrated outcomes.</w:t>
      </w:r>
      <w:r w:rsidR="00F22492">
        <w:t xml:space="preserve"> Refer APWF.</w:t>
      </w:r>
    </w:p>
    <w:p w14:paraId="0EB6CABA" w14:textId="104A588D" w:rsidR="006F7D4B" w:rsidRDefault="007D35FC" w:rsidP="007D35FC">
      <w:r w:rsidRPr="007D7B6C">
        <w:rPr>
          <w:b/>
          <w:bCs/>
        </w:rPr>
        <w:t xml:space="preserve">This is an unreasonable and unfair financial burden, and in </w:t>
      </w:r>
      <w:r w:rsidR="00E86939" w:rsidRPr="007D7B6C">
        <w:rPr>
          <w:b/>
          <w:bCs/>
        </w:rPr>
        <w:t xml:space="preserve">what may be seen as </w:t>
      </w:r>
      <w:r w:rsidRPr="007D7B6C">
        <w:rPr>
          <w:b/>
          <w:bCs/>
        </w:rPr>
        <w:t xml:space="preserve">a form of emotional abuse where those who care about cats </w:t>
      </w:r>
      <w:r w:rsidRPr="007D7B6C">
        <w:rPr>
          <w:b/>
          <w:bCs/>
        </w:rPr>
        <w:t xml:space="preserve">(cat rescuers / carers or semi owners) </w:t>
      </w:r>
      <w:r w:rsidRPr="007D7B6C">
        <w:rPr>
          <w:b/>
          <w:bCs/>
        </w:rPr>
        <w:t>are carrying the load for cat welfare in their communities.</w:t>
      </w:r>
      <w:r w:rsidR="00E86939" w:rsidRPr="007D7B6C">
        <w:rPr>
          <w:b/>
          <w:bCs/>
        </w:rPr>
        <w:t xml:space="preserve"> </w:t>
      </w:r>
      <w:r w:rsidRPr="00F46C3A">
        <w:rPr>
          <w:b/>
          <w:bCs/>
        </w:rPr>
        <w:t>Desexing programs involving community cats and their rescuers/ carers start to rectify this unfair burden</w:t>
      </w:r>
      <w:r>
        <w:t>.</w:t>
      </w:r>
      <w:r>
        <w:t xml:space="preserve"> </w:t>
      </w:r>
    </w:p>
    <w:p w14:paraId="2F96BD20" w14:textId="734D2E23" w:rsidR="009D69A7" w:rsidRPr="00F22492" w:rsidRDefault="007D35FC" w:rsidP="00757F5E">
      <w:pPr>
        <w:rPr>
          <w:b/>
          <w:bCs/>
        </w:rPr>
      </w:pPr>
      <w:r w:rsidRPr="006F7D4B">
        <w:rPr>
          <w:b/>
          <w:bCs/>
        </w:rPr>
        <w:t>It is strongly recommended that the research into the Australian Newcastle breakwater cats culling is taken into consideration</w:t>
      </w:r>
      <w:r w:rsidR="007D7B6C" w:rsidRPr="006F7D4B">
        <w:rPr>
          <w:b/>
          <w:bCs/>
        </w:rPr>
        <w:t xml:space="preserve"> </w:t>
      </w:r>
      <w:r w:rsidR="006F7D4B" w:rsidRPr="006F7D4B">
        <w:rPr>
          <w:b/>
          <w:bCs/>
        </w:rPr>
        <w:t xml:space="preserve">the cruelty to cats that was witnessed, </w:t>
      </w:r>
      <w:r w:rsidR="007D7B6C" w:rsidRPr="006F7D4B">
        <w:rPr>
          <w:b/>
          <w:bCs/>
        </w:rPr>
        <w:t>the impacts on the volunteer cat rescuers/carers</w:t>
      </w:r>
      <w:r w:rsidR="006F7D4B" w:rsidRPr="006F7D4B">
        <w:rPr>
          <w:b/>
          <w:bCs/>
        </w:rPr>
        <w:t xml:space="preserve">, and community angst that highlighted the support </w:t>
      </w:r>
      <w:r w:rsidR="00D70EE2">
        <w:rPr>
          <w:b/>
          <w:bCs/>
        </w:rPr>
        <w:t>f</w:t>
      </w:r>
      <w:r w:rsidR="006F7D4B" w:rsidRPr="006F7D4B">
        <w:rPr>
          <w:b/>
          <w:bCs/>
        </w:rPr>
        <w:t xml:space="preserve">or the cats and carers. </w:t>
      </w:r>
    </w:p>
    <w:p w14:paraId="7B562C97" w14:textId="222B65D5" w:rsidR="00E86939" w:rsidRPr="006F7D4B" w:rsidRDefault="00E86939" w:rsidP="00757F5E">
      <w:pPr>
        <w:rPr>
          <w:b/>
          <w:bCs/>
        </w:rPr>
      </w:pPr>
      <w:r w:rsidRPr="006F7D4B">
        <w:rPr>
          <w:b/>
          <w:bCs/>
        </w:rPr>
        <w:t xml:space="preserve">It is strongly recommended that a relationship is established between the NSW state government, councils and community cat rescuers/ carers, with One Welfare solutions. </w:t>
      </w:r>
    </w:p>
    <w:p w14:paraId="7B7D1F80" w14:textId="77777777" w:rsidR="009D69A7" w:rsidRDefault="009D69A7" w:rsidP="00757F5E"/>
    <w:p w14:paraId="06A97B01" w14:textId="4CD496A1" w:rsidR="00D70EE2" w:rsidRPr="00F22492" w:rsidRDefault="00D70EE2" w:rsidP="00D70EE2">
      <w:pPr>
        <w:rPr>
          <w:rFonts w:asciiTheme="majorHAnsi" w:eastAsiaTheme="majorEastAsia" w:hAnsiTheme="majorHAnsi" w:cstheme="majorBidi"/>
          <w:b/>
          <w:bCs/>
          <w:color w:val="2F5496" w:themeColor="accent1" w:themeShade="BF"/>
          <w:sz w:val="32"/>
          <w:szCs w:val="40"/>
        </w:rPr>
      </w:pPr>
    </w:p>
    <w:sectPr w:rsidR="00D70EE2" w:rsidRPr="00F22492">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113A8" w14:textId="77777777" w:rsidR="00DE188D" w:rsidRDefault="00DE188D" w:rsidP="006F7D4B">
      <w:pPr>
        <w:spacing w:after="0" w:line="240" w:lineRule="auto"/>
      </w:pPr>
      <w:r>
        <w:separator/>
      </w:r>
    </w:p>
  </w:endnote>
  <w:endnote w:type="continuationSeparator" w:id="0">
    <w:p w14:paraId="0A2B2E5F" w14:textId="77777777" w:rsidR="00DE188D" w:rsidRDefault="00DE188D" w:rsidP="006F7D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7424563"/>
      <w:docPartObj>
        <w:docPartGallery w:val="Page Numbers (Bottom of Page)"/>
        <w:docPartUnique/>
      </w:docPartObj>
    </w:sdtPr>
    <w:sdtEndPr>
      <w:rPr>
        <w:noProof/>
        <w:sz w:val="20"/>
        <w:szCs w:val="20"/>
      </w:rPr>
    </w:sdtEndPr>
    <w:sdtContent>
      <w:p w14:paraId="16F611DF" w14:textId="216CC2F3" w:rsidR="006F7D4B" w:rsidRPr="006F7D4B" w:rsidRDefault="006F7D4B">
        <w:pPr>
          <w:pStyle w:val="Footer"/>
          <w:jc w:val="center"/>
          <w:rPr>
            <w:sz w:val="20"/>
            <w:szCs w:val="20"/>
          </w:rPr>
        </w:pPr>
        <w:r w:rsidRPr="006F7D4B">
          <w:rPr>
            <w:sz w:val="20"/>
            <w:szCs w:val="20"/>
          </w:rPr>
          <w:t xml:space="preserve">April 2025    Page  </w:t>
        </w:r>
        <w:r w:rsidRPr="006F7D4B">
          <w:rPr>
            <w:sz w:val="20"/>
            <w:szCs w:val="20"/>
          </w:rPr>
          <w:fldChar w:fldCharType="begin"/>
        </w:r>
        <w:r w:rsidRPr="006F7D4B">
          <w:rPr>
            <w:sz w:val="20"/>
            <w:szCs w:val="20"/>
          </w:rPr>
          <w:instrText xml:space="preserve"> PAGE   \* MERGEFORMAT </w:instrText>
        </w:r>
        <w:r w:rsidRPr="006F7D4B">
          <w:rPr>
            <w:sz w:val="20"/>
            <w:szCs w:val="20"/>
          </w:rPr>
          <w:fldChar w:fldCharType="separate"/>
        </w:r>
        <w:r w:rsidRPr="006F7D4B">
          <w:rPr>
            <w:noProof/>
            <w:sz w:val="20"/>
            <w:szCs w:val="20"/>
          </w:rPr>
          <w:t>2</w:t>
        </w:r>
        <w:r w:rsidRPr="006F7D4B">
          <w:rPr>
            <w:noProof/>
            <w:sz w:val="20"/>
            <w:szCs w:val="20"/>
          </w:rPr>
          <w:fldChar w:fldCharType="end"/>
        </w:r>
      </w:p>
    </w:sdtContent>
  </w:sdt>
  <w:p w14:paraId="35FB1244" w14:textId="77777777" w:rsidR="006F7D4B" w:rsidRDefault="006F7D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F1C4B3" w14:textId="77777777" w:rsidR="00DE188D" w:rsidRDefault="00DE188D" w:rsidP="006F7D4B">
      <w:pPr>
        <w:spacing w:after="0" w:line="240" w:lineRule="auto"/>
      </w:pPr>
      <w:r>
        <w:separator/>
      </w:r>
    </w:p>
  </w:footnote>
  <w:footnote w:type="continuationSeparator" w:id="0">
    <w:p w14:paraId="4E539C9A" w14:textId="77777777" w:rsidR="00DE188D" w:rsidRDefault="00DE188D" w:rsidP="006F7D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53DDE" w14:textId="616CE6AF" w:rsidR="006F7D4B" w:rsidRPr="006F7D4B" w:rsidRDefault="006F7D4B" w:rsidP="006F7D4B">
    <w:pPr>
      <w:pStyle w:val="Header"/>
      <w:rPr>
        <w:b/>
        <w:bCs/>
      </w:rPr>
    </w:pPr>
    <w:r w:rsidRPr="006F7D4B">
      <w:rPr>
        <w:b/>
        <w:bCs/>
        <w:noProof/>
        <w:shd w:val="clear" w:color="auto" w:fill="000000" w:themeFill="text1"/>
      </w:rPr>
      <w:drawing>
        <wp:inline distT="0" distB="0" distL="0" distR="0" wp14:anchorId="3E9920EA" wp14:editId="15C7ACC5">
          <wp:extent cx="815340" cy="364432"/>
          <wp:effectExtent l="0" t="0" r="0" b="0"/>
          <wp:docPr id="5" name="Picture 4">
            <a:extLst xmlns:a="http://schemas.openxmlformats.org/drawingml/2006/main">
              <a:ext uri="{FF2B5EF4-FFF2-40B4-BE49-F238E27FC236}">
                <a16:creationId xmlns:a16="http://schemas.microsoft.com/office/drawing/2014/main" id="{01BF4F99-CAF3-2DDB-D8E7-AA4BA32C72E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01BF4F99-CAF3-2DDB-D8E7-AA4BA32C72E2}"/>
                      </a:ext>
                    </a:extLst>
                  </pic:cNvPr>
                  <pic:cNvPicPr>
                    <a:picLocks noChangeAspect="1"/>
                  </pic:cNvPicPr>
                </pic:nvPicPr>
                <pic:blipFill rotWithShape="1">
                  <a:blip r:embed="rId1">
                    <a:extLst>
                      <a:ext uri="{28A0092B-C50C-407E-A947-70E740481C1C}">
                        <a14:useLocalDpi xmlns:a14="http://schemas.microsoft.com/office/drawing/2010/main" val="0"/>
                      </a:ext>
                    </a:extLst>
                  </a:blip>
                  <a:srcRect t="11586" r="7693" b="45480"/>
                  <a:stretch/>
                </pic:blipFill>
                <pic:spPr>
                  <a:xfrm>
                    <a:off x="0" y="0"/>
                    <a:ext cx="815340" cy="364432"/>
                  </a:xfrm>
                  <a:prstGeom prst="rect">
                    <a:avLst/>
                  </a:prstGeom>
                </pic:spPr>
              </pic:pic>
            </a:graphicData>
          </a:graphic>
        </wp:inline>
      </w:drawing>
    </w:r>
    <w:r>
      <w:t xml:space="preserve">  </w:t>
    </w:r>
    <w:r w:rsidRPr="00D70EE2">
      <w:rPr>
        <w:b/>
        <w:bCs/>
      </w:rPr>
      <w:t>NSW Local Government</w:t>
    </w:r>
    <w:r>
      <w:t xml:space="preserve"> </w:t>
    </w:r>
    <w:r w:rsidRPr="006F7D4B">
      <w:rPr>
        <w:b/>
        <w:bCs/>
      </w:rPr>
      <w:t>Companion Animals Act 1998 review</w:t>
    </w:r>
    <w:r w:rsidR="00D70EE2">
      <w:rPr>
        <w:b/>
        <w:bCs/>
      </w:rPr>
      <w:t xml:space="preserve"> due 4 May </w:t>
    </w:r>
  </w:p>
  <w:p w14:paraId="03B3E0AF" w14:textId="6199360C" w:rsidR="006F7D4B" w:rsidRDefault="006F7D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E3069F"/>
    <w:multiLevelType w:val="hybridMultilevel"/>
    <w:tmpl w:val="494EC876"/>
    <w:lvl w:ilvl="0" w:tplc="244E1664">
      <w:start w:val="3"/>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D8B0F7D"/>
    <w:multiLevelType w:val="hybridMultilevel"/>
    <w:tmpl w:val="AD7AA3BE"/>
    <w:lvl w:ilvl="0" w:tplc="244E1664">
      <w:start w:val="3"/>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DC24163"/>
    <w:multiLevelType w:val="hybridMultilevel"/>
    <w:tmpl w:val="66BC99DA"/>
    <w:lvl w:ilvl="0" w:tplc="244E1664">
      <w:start w:val="3"/>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34E26F9"/>
    <w:multiLevelType w:val="hybridMultilevel"/>
    <w:tmpl w:val="AF98CFD4"/>
    <w:lvl w:ilvl="0" w:tplc="244E1664">
      <w:start w:val="3"/>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318616CA"/>
    <w:multiLevelType w:val="hybridMultilevel"/>
    <w:tmpl w:val="F92E1724"/>
    <w:lvl w:ilvl="0" w:tplc="EEF84E66">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38817425"/>
    <w:multiLevelType w:val="hybridMultilevel"/>
    <w:tmpl w:val="109A5E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97C0B37"/>
    <w:multiLevelType w:val="hybridMultilevel"/>
    <w:tmpl w:val="DB2E300C"/>
    <w:lvl w:ilvl="0" w:tplc="244E1664">
      <w:start w:val="3"/>
      <w:numFmt w:val="bullet"/>
      <w:lvlText w:val="•"/>
      <w:lvlJc w:val="left"/>
      <w:pPr>
        <w:ind w:left="1440" w:hanging="720"/>
      </w:pPr>
      <w:rPr>
        <w:rFonts w:ascii="Calibri" w:eastAsiaTheme="minorHAnsi" w:hAnsi="Calibri" w:cs="Calibr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15:restartNumberingAfterBreak="0">
    <w:nsid w:val="3E0E5F1D"/>
    <w:multiLevelType w:val="hybridMultilevel"/>
    <w:tmpl w:val="3FAAF1A2"/>
    <w:lvl w:ilvl="0" w:tplc="244E1664">
      <w:start w:val="3"/>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57019D9"/>
    <w:multiLevelType w:val="hybridMultilevel"/>
    <w:tmpl w:val="FB72D968"/>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471A0069"/>
    <w:multiLevelType w:val="hybridMultilevel"/>
    <w:tmpl w:val="DB14262E"/>
    <w:lvl w:ilvl="0" w:tplc="244E1664">
      <w:start w:val="3"/>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F4C5742"/>
    <w:multiLevelType w:val="hybridMultilevel"/>
    <w:tmpl w:val="4A4A459A"/>
    <w:lvl w:ilvl="0" w:tplc="244E1664">
      <w:start w:val="3"/>
      <w:numFmt w:val="bullet"/>
      <w:lvlText w:val="•"/>
      <w:lvlJc w:val="left"/>
      <w:pPr>
        <w:ind w:left="108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7CC27206"/>
    <w:multiLevelType w:val="hybridMultilevel"/>
    <w:tmpl w:val="0526F6E0"/>
    <w:lvl w:ilvl="0" w:tplc="34283454">
      <w:start w:val="3"/>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79779640">
    <w:abstractNumId w:val="4"/>
  </w:num>
  <w:num w:numId="2" w16cid:durableId="29455432">
    <w:abstractNumId w:val="5"/>
  </w:num>
  <w:num w:numId="3" w16cid:durableId="1145463647">
    <w:abstractNumId w:val="10"/>
  </w:num>
  <w:num w:numId="4" w16cid:durableId="1132597672">
    <w:abstractNumId w:val="1"/>
  </w:num>
  <w:num w:numId="5" w16cid:durableId="1972586788">
    <w:abstractNumId w:val="2"/>
  </w:num>
  <w:num w:numId="6" w16cid:durableId="1399475656">
    <w:abstractNumId w:val="7"/>
  </w:num>
  <w:num w:numId="7" w16cid:durableId="395935393">
    <w:abstractNumId w:val="9"/>
  </w:num>
  <w:num w:numId="8" w16cid:durableId="323971349">
    <w:abstractNumId w:val="3"/>
  </w:num>
  <w:num w:numId="9" w16cid:durableId="322122359">
    <w:abstractNumId w:val="8"/>
  </w:num>
  <w:num w:numId="10" w16cid:durableId="513540626">
    <w:abstractNumId w:val="0"/>
  </w:num>
  <w:num w:numId="11" w16cid:durableId="172691837">
    <w:abstractNumId w:val="11"/>
  </w:num>
  <w:num w:numId="12" w16cid:durableId="21065323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F5E"/>
    <w:rsid w:val="00073CB3"/>
    <w:rsid w:val="002B3130"/>
    <w:rsid w:val="002F4C6C"/>
    <w:rsid w:val="00312D04"/>
    <w:rsid w:val="00360AAC"/>
    <w:rsid w:val="003B56D3"/>
    <w:rsid w:val="004000C2"/>
    <w:rsid w:val="00463CEF"/>
    <w:rsid w:val="004B1B88"/>
    <w:rsid w:val="00570AC4"/>
    <w:rsid w:val="005D2274"/>
    <w:rsid w:val="005E253B"/>
    <w:rsid w:val="00622502"/>
    <w:rsid w:val="006249FE"/>
    <w:rsid w:val="00655353"/>
    <w:rsid w:val="006D76AA"/>
    <w:rsid w:val="006F2198"/>
    <w:rsid w:val="006F7C3D"/>
    <w:rsid w:val="006F7D4B"/>
    <w:rsid w:val="00757F5E"/>
    <w:rsid w:val="007D35FC"/>
    <w:rsid w:val="007D7B6C"/>
    <w:rsid w:val="0080793D"/>
    <w:rsid w:val="00852198"/>
    <w:rsid w:val="00853A0B"/>
    <w:rsid w:val="009526CA"/>
    <w:rsid w:val="00957666"/>
    <w:rsid w:val="0099016F"/>
    <w:rsid w:val="009A71CB"/>
    <w:rsid w:val="009B0A41"/>
    <w:rsid w:val="009D69A7"/>
    <w:rsid w:val="009F08EE"/>
    <w:rsid w:val="00A108B2"/>
    <w:rsid w:val="00A10C5E"/>
    <w:rsid w:val="00A3064B"/>
    <w:rsid w:val="00AA17CA"/>
    <w:rsid w:val="00AE4CB9"/>
    <w:rsid w:val="00B340A1"/>
    <w:rsid w:val="00C46285"/>
    <w:rsid w:val="00C8358A"/>
    <w:rsid w:val="00CC633F"/>
    <w:rsid w:val="00CE2297"/>
    <w:rsid w:val="00D2303B"/>
    <w:rsid w:val="00D34AAC"/>
    <w:rsid w:val="00D36D15"/>
    <w:rsid w:val="00D42379"/>
    <w:rsid w:val="00D64659"/>
    <w:rsid w:val="00D70EE2"/>
    <w:rsid w:val="00D82747"/>
    <w:rsid w:val="00D9144F"/>
    <w:rsid w:val="00DD62B1"/>
    <w:rsid w:val="00DE188D"/>
    <w:rsid w:val="00E86939"/>
    <w:rsid w:val="00EB7AC6"/>
    <w:rsid w:val="00ED3661"/>
    <w:rsid w:val="00F22492"/>
    <w:rsid w:val="00F53A9F"/>
    <w:rsid w:val="00FA766C"/>
    <w:rsid w:val="00FD3FF7"/>
    <w:rsid w:val="00FF4A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62A1E1"/>
  <w15:chartTrackingRefBased/>
  <w15:docId w15:val="{9CD368DF-6539-4D5F-A434-9027DA6BB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22492"/>
    <w:pPr>
      <w:keepNext/>
      <w:keepLines/>
      <w:spacing w:before="240" w:after="120"/>
      <w:outlineLvl w:val="0"/>
    </w:pPr>
    <w:rPr>
      <w:rFonts w:asciiTheme="majorHAnsi" w:eastAsiaTheme="majorEastAsia" w:hAnsiTheme="majorHAnsi" w:cstheme="majorBidi"/>
      <w:b/>
      <w:bCs/>
      <w:color w:val="C00000"/>
      <w:lang w:eastAsia="en-AU"/>
    </w:rPr>
  </w:style>
  <w:style w:type="paragraph" w:styleId="Heading2">
    <w:name w:val="heading 2"/>
    <w:basedOn w:val="Normal"/>
    <w:next w:val="Normal"/>
    <w:link w:val="Heading2Char"/>
    <w:uiPriority w:val="9"/>
    <w:unhideWhenUsed/>
    <w:qFormat/>
    <w:rsid w:val="00F22492"/>
    <w:pPr>
      <w:keepNext/>
      <w:keepLines/>
      <w:spacing w:before="240" w:after="120"/>
      <w:outlineLvl w:val="1"/>
    </w:pPr>
    <w:rPr>
      <w:rFonts w:asciiTheme="majorHAnsi" w:eastAsiaTheme="majorEastAsia" w:hAnsiTheme="majorHAnsi" w:cstheme="majorBidi"/>
      <w:b/>
      <w:bCs/>
      <w:color w:val="C00000"/>
      <w:lang w:eastAsia="en-AU"/>
    </w:rPr>
  </w:style>
  <w:style w:type="paragraph" w:styleId="Heading3">
    <w:name w:val="heading 3"/>
    <w:basedOn w:val="Normal"/>
    <w:next w:val="Normal"/>
    <w:link w:val="Heading3Char"/>
    <w:uiPriority w:val="9"/>
    <w:semiHidden/>
    <w:unhideWhenUsed/>
    <w:qFormat/>
    <w:rsid w:val="00757F5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7F5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7F5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7F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7F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7F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7F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2492"/>
    <w:rPr>
      <w:rFonts w:asciiTheme="majorHAnsi" w:eastAsiaTheme="majorEastAsia" w:hAnsiTheme="majorHAnsi" w:cstheme="majorBidi"/>
      <w:b/>
      <w:bCs/>
      <w:color w:val="C00000"/>
      <w:lang w:eastAsia="en-AU"/>
    </w:rPr>
  </w:style>
  <w:style w:type="character" w:customStyle="1" w:styleId="Heading2Char">
    <w:name w:val="Heading 2 Char"/>
    <w:basedOn w:val="DefaultParagraphFont"/>
    <w:link w:val="Heading2"/>
    <w:uiPriority w:val="9"/>
    <w:rsid w:val="00F22492"/>
    <w:rPr>
      <w:rFonts w:asciiTheme="majorHAnsi" w:eastAsiaTheme="majorEastAsia" w:hAnsiTheme="majorHAnsi" w:cstheme="majorBidi"/>
      <w:b/>
      <w:bCs/>
      <w:color w:val="C00000"/>
      <w:lang w:eastAsia="en-AU"/>
    </w:rPr>
  </w:style>
  <w:style w:type="character" w:customStyle="1" w:styleId="Heading3Char">
    <w:name w:val="Heading 3 Char"/>
    <w:basedOn w:val="DefaultParagraphFont"/>
    <w:link w:val="Heading3"/>
    <w:uiPriority w:val="9"/>
    <w:semiHidden/>
    <w:rsid w:val="00757F5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7F5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7F5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7F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7F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7F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7F5E"/>
    <w:rPr>
      <w:rFonts w:eastAsiaTheme="majorEastAsia" w:cstheme="majorBidi"/>
      <w:color w:val="272727" w:themeColor="text1" w:themeTint="D8"/>
    </w:rPr>
  </w:style>
  <w:style w:type="paragraph" w:styleId="Title">
    <w:name w:val="Title"/>
    <w:basedOn w:val="Normal"/>
    <w:next w:val="Normal"/>
    <w:link w:val="TitleChar"/>
    <w:uiPriority w:val="10"/>
    <w:qFormat/>
    <w:rsid w:val="00757F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7F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7F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7F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7F5E"/>
    <w:pPr>
      <w:spacing w:before="160"/>
      <w:jc w:val="center"/>
    </w:pPr>
    <w:rPr>
      <w:i/>
      <w:iCs/>
      <w:color w:val="404040" w:themeColor="text1" w:themeTint="BF"/>
    </w:rPr>
  </w:style>
  <w:style w:type="character" w:customStyle="1" w:styleId="QuoteChar">
    <w:name w:val="Quote Char"/>
    <w:basedOn w:val="DefaultParagraphFont"/>
    <w:link w:val="Quote"/>
    <w:uiPriority w:val="29"/>
    <w:rsid w:val="00757F5E"/>
    <w:rPr>
      <w:i/>
      <w:iCs/>
      <w:color w:val="404040" w:themeColor="text1" w:themeTint="BF"/>
    </w:rPr>
  </w:style>
  <w:style w:type="paragraph" w:styleId="ListParagraph">
    <w:name w:val="List Paragraph"/>
    <w:basedOn w:val="Normal"/>
    <w:uiPriority w:val="34"/>
    <w:qFormat/>
    <w:rsid w:val="00757F5E"/>
    <w:pPr>
      <w:ind w:left="720"/>
      <w:contextualSpacing/>
    </w:pPr>
  </w:style>
  <w:style w:type="character" w:styleId="IntenseEmphasis">
    <w:name w:val="Intense Emphasis"/>
    <w:basedOn w:val="DefaultParagraphFont"/>
    <w:uiPriority w:val="21"/>
    <w:qFormat/>
    <w:rsid w:val="00757F5E"/>
    <w:rPr>
      <w:i/>
      <w:iCs/>
      <w:color w:val="2F5496" w:themeColor="accent1" w:themeShade="BF"/>
    </w:rPr>
  </w:style>
  <w:style w:type="paragraph" w:styleId="IntenseQuote">
    <w:name w:val="Intense Quote"/>
    <w:basedOn w:val="Normal"/>
    <w:next w:val="Normal"/>
    <w:link w:val="IntenseQuoteChar"/>
    <w:uiPriority w:val="30"/>
    <w:qFormat/>
    <w:rsid w:val="00757F5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7F5E"/>
    <w:rPr>
      <w:i/>
      <w:iCs/>
      <w:color w:val="2F5496" w:themeColor="accent1" w:themeShade="BF"/>
    </w:rPr>
  </w:style>
  <w:style w:type="character" w:styleId="IntenseReference">
    <w:name w:val="Intense Reference"/>
    <w:basedOn w:val="DefaultParagraphFont"/>
    <w:uiPriority w:val="32"/>
    <w:qFormat/>
    <w:rsid w:val="00757F5E"/>
    <w:rPr>
      <w:b/>
      <w:bCs/>
      <w:smallCaps/>
      <w:color w:val="2F5496" w:themeColor="accent1" w:themeShade="BF"/>
      <w:spacing w:val="5"/>
    </w:rPr>
  </w:style>
  <w:style w:type="character" w:styleId="Hyperlink">
    <w:name w:val="Hyperlink"/>
    <w:basedOn w:val="DefaultParagraphFont"/>
    <w:uiPriority w:val="99"/>
    <w:unhideWhenUsed/>
    <w:rsid w:val="00C8358A"/>
    <w:rPr>
      <w:color w:val="0563C1" w:themeColor="hyperlink"/>
      <w:u w:val="single"/>
    </w:rPr>
  </w:style>
  <w:style w:type="character" w:styleId="UnresolvedMention">
    <w:name w:val="Unresolved Mention"/>
    <w:basedOn w:val="DefaultParagraphFont"/>
    <w:uiPriority w:val="99"/>
    <w:semiHidden/>
    <w:unhideWhenUsed/>
    <w:rsid w:val="00CC633F"/>
    <w:rPr>
      <w:color w:val="605E5C"/>
      <w:shd w:val="clear" w:color="auto" w:fill="E1DFDD"/>
    </w:rPr>
  </w:style>
  <w:style w:type="paragraph" w:styleId="TOCHeading">
    <w:name w:val="TOC Heading"/>
    <w:basedOn w:val="Heading1"/>
    <w:next w:val="Normal"/>
    <w:uiPriority w:val="39"/>
    <w:unhideWhenUsed/>
    <w:qFormat/>
    <w:rsid w:val="006F7D4B"/>
    <w:pPr>
      <w:spacing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6F7D4B"/>
    <w:pPr>
      <w:spacing w:after="100"/>
    </w:pPr>
  </w:style>
  <w:style w:type="paragraph" w:styleId="TOC2">
    <w:name w:val="toc 2"/>
    <w:basedOn w:val="Normal"/>
    <w:next w:val="Normal"/>
    <w:autoRedefine/>
    <w:uiPriority w:val="39"/>
    <w:unhideWhenUsed/>
    <w:rsid w:val="006F7D4B"/>
    <w:pPr>
      <w:spacing w:after="100"/>
      <w:ind w:left="240"/>
    </w:pPr>
  </w:style>
  <w:style w:type="paragraph" w:styleId="Header">
    <w:name w:val="header"/>
    <w:basedOn w:val="Normal"/>
    <w:link w:val="HeaderChar"/>
    <w:uiPriority w:val="99"/>
    <w:unhideWhenUsed/>
    <w:rsid w:val="006F7D4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7D4B"/>
  </w:style>
  <w:style w:type="paragraph" w:styleId="Footer">
    <w:name w:val="footer"/>
    <w:basedOn w:val="Normal"/>
    <w:link w:val="FooterChar"/>
    <w:uiPriority w:val="99"/>
    <w:unhideWhenUsed/>
    <w:rsid w:val="006F7D4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7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690980">
      <w:bodyDiv w:val="1"/>
      <w:marLeft w:val="0"/>
      <w:marRight w:val="0"/>
      <w:marTop w:val="0"/>
      <w:marBottom w:val="0"/>
      <w:divBdr>
        <w:top w:val="none" w:sz="0" w:space="0" w:color="auto"/>
        <w:left w:val="none" w:sz="0" w:space="0" w:color="auto"/>
        <w:bottom w:val="none" w:sz="0" w:space="0" w:color="auto"/>
        <w:right w:val="none" w:sz="0" w:space="0" w:color="auto"/>
      </w:divBdr>
      <w:divsChild>
        <w:div w:id="1262490044">
          <w:marLeft w:val="0"/>
          <w:marRight w:val="0"/>
          <w:marTop w:val="120"/>
          <w:marBottom w:val="0"/>
          <w:divBdr>
            <w:top w:val="none" w:sz="0" w:space="0" w:color="auto"/>
            <w:left w:val="none" w:sz="0" w:space="0" w:color="auto"/>
            <w:bottom w:val="none" w:sz="0" w:space="0" w:color="auto"/>
            <w:right w:val="none" w:sz="0" w:space="0" w:color="auto"/>
          </w:divBdr>
          <w:divsChild>
            <w:div w:id="699622963">
              <w:marLeft w:val="0"/>
              <w:marRight w:val="0"/>
              <w:marTop w:val="0"/>
              <w:marBottom w:val="0"/>
              <w:divBdr>
                <w:top w:val="none" w:sz="0" w:space="0" w:color="auto"/>
                <w:left w:val="none" w:sz="0" w:space="0" w:color="auto"/>
                <w:bottom w:val="none" w:sz="0" w:space="0" w:color="auto"/>
                <w:right w:val="none" w:sz="0" w:space="0" w:color="auto"/>
              </w:divBdr>
            </w:div>
          </w:divsChild>
        </w:div>
        <w:div w:id="879391436">
          <w:marLeft w:val="0"/>
          <w:marRight w:val="0"/>
          <w:marTop w:val="120"/>
          <w:marBottom w:val="0"/>
          <w:divBdr>
            <w:top w:val="none" w:sz="0" w:space="0" w:color="auto"/>
            <w:left w:val="none" w:sz="0" w:space="0" w:color="auto"/>
            <w:bottom w:val="none" w:sz="0" w:space="0" w:color="auto"/>
            <w:right w:val="none" w:sz="0" w:space="0" w:color="auto"/>
          </w:divBdr>
          <w:divsChild>
            <w:div w:id="1853376667">
              <w:marLeft w:val="0"/>
              <w:marRight w:val="0"/>
              <w:marTop w:val="0"/>
              <w:marBottom w:val="0"/>
              <w:divBdr>
                <w:top w:val="none" w:sz="0" w:space="0" w:color="auto"/>
                <w:left w:val="none" w:sz="0" w:space="0" w:color="auto"/>
                <w:bottom w:val="none" w:sz="0" w:space="0" w:color="auto"/>
                <w:right w:val="none" w:sz="0" w:space="0" w:color="auto"/>
              </w:divBdr>
            </w:div>
            <w:div w:id="141119728">
              <w:marLeft w:val="0"/>
              <w:marRight w:val="0"/>
              <w:marTop w:val="0"/>
              <w:marBottom w:val="0"/>
              <w:divBdr>
                <w:top w:val="none" w:sz="0" w:space="0" w:color="auto"/>
                <w:left w:val="none" w:sz="0" w:space="0" w:color="auto"/>
                <w:bottom w:val="none" w:sz="0" w:space="0" w:color="auto"/>
                <w:right w:val="none" w:sz="0" w:space="0" w:color="auto"/>
              </w:divBdr>
            </w:div>
          </w:divsChild>
        </w:div>
        <w:div w:id="1612207649">
          <w:marLeft w:val="0"/>
          <w:marRight w:val="0"/>
          <w:marTop w:val="120"/>
          <w:marBottom w:val="0"/>
          <w:divBdr>
            <w:top w:val="none" w:sz="0" w:space="0" w:color="auto"/>
            <w:left w:val="none" w:sz="0" w:space="0" w:color="auto"/>
            <w:bottom w:val="none" w:sz="0" w:space="0" w:color="auto"/>
            <w:right w:val="none" w:sz="0" w:space="0" w:color="auto"/>
          </w:divBdr>
          <w:divsChild>
            <w:div w:id="408577897">
              <w:marLeft w:val="0"/>
              <w:marRight w:val="0"/>
              <w:marTop w:val="0"/>
              <w:marBottom w:val="0"/>
              <w:divBdr>
                <w:top w:val="none" w:sz="0" w:space="0" w:color="auto"/>
                <w:left w:val="none" w:sz="0" w:space="0" w:color="auto"/>
                <w:bottom w:val="none" w:sz="0" w:space="0" w:color="auto"/>
                <w:right w:val="none" w:sz="0" w:space="0" w:color="auto"/>
              </w:divBdr>
            </w:div>
            <w:div w:id="1187714175">
              <w:marLeft w:val="0"/>
              <w:marRight w:val="0"/>
              <w:marTop w:val="0"/>
              <w:marBottom w:val="0"/>
              <w:divBdr>
                <w:top w:val="none" w:sz="0" w:space="0" w:color="auto"/>
                <w:left w:val="none" w:sz="0" w:space="0" w:color="auto"/>
                <w:bottom w:val="none" w:sz="0" w:space="0" w:color="auto"/>
                <w:right w:val="none" w:sz="0" w:space="0" w:color="auto"/>
              </w:divBdr>
            </w:div>
          </w:divsChild>
        </w:div>
        <w:div w:id="1247110329">
          <w:marLeft w:val="0"/>
          <w:marRight w:val="0"/>
          <w:marTop w:val="120"/>
          <w:marBottom w:val="0"/>
          <w:divBdr>
            <w:top w:val="none" w:sz="0" w:space="0" w:color="auto"/>
            <w:left w:val="none" w:sz="0" w:space="0" w:color="auto"/>
            <w:bottom w:val="none" w:sz="0" w:space="0" w:color="auto"/>
            <w:right w:val="none" w:sz="0" w:space="0" w:color="auto"/>
          </w:divBdr>
          <w:divsChild>
            <w:div w:id="1200892238">
              <w:marLeft w:val="0"/>
              <w:marRight w:val="0"/>
              <w:marTop w:val="0"/>
              <w:marBottom w:val="0"/>
              <w:divBdr>
                <w:top w:val="none" w:sz="0" w:space="0" w:color="auto"/>
                <w:left w:val="none" w:sz="0" w:space="0" w:color="auto"/>
                <w:bottom w:val="none" w:sz="0" w:space="0" w:color="auto"/>
                <w:right w:val="none" w:sz="0" w:space="0" w:color="auto"/>
              </w:divBdr>
            </w:div>
            <w:div w:id="491913678">
              <w:marLeft w:val="0"/>
              <w:marRight w:val="0"/>
              <w:marTop w:val="0"/>
              <w:marBottom w:val="0"/>
              <w:divBdr>
                <w:top w:val="none" w:sz="0" w:space="0" w:color="auto"/>
                <w:left w:val="none" w:sz="0" w:space="0" w:color="auto"/>
                <w:bottom w:val="none" w:sz="0" w:space="0" w:color="auto"/>
                <w:right w:val="none" w:sz="0" w:space="0" w:color="auto"/>
              </w:divBdr>
            </w:div>
          </w:divsChild>
        </w:div>
        <w:div w:id="1142962407">
          <w:marLeft w:val="0"/>
          <w:marRight w:val="0"/>
          <w:marTop w:val="120"/>
          <w:marBottom w:val="0"/>
          <w:divBdr>
            <w:top w:val="none" w:sz="0" w:space="0" w:color="auto"/>
            <w:left w:val="none" w:sz="0" w:space="0" w:color="auto"/>
            <w:bottom w:val="none" w:sz="0" w:space="0" w:color="auto"/>
            <w:right w:val="none" w:sz="0" w:space="0" w:color="auto"/>
          </w:divBdr>
          <w:divsChild>
            <w:div w:id="779371099">
              <w:marLeft w:val="0"/>
              <w:marRight w:val="0"/>
              <w:marTop w:val="0"/>
              <w:marBottom w:val="0"/>
              <w:divBdr>
                <w:top w:val="none" w:sz="0" w:space="0" w:color="auto"/>
                <w:left w:val="none" w:sz="0" w:space="0" w:color="auto"/>
                <w:bottom w:val="none" w:sz="0" w:space="0" w:color="auto"/>
                <w:right w:val="none" w:sz="0" w:space="0" w:color="auto"/>
              </w:divBdr>
            </w:div>
            <w:div w:id="94261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619511">
      <w:bodyDiv w:val="1"/>
      <w:marLeft w:val="0"/>
      <w:marRight w:val="0"/>
      <w:marTop w:val="0"/>
      <w:marBottom w:val="0"/>
      <w:divBdr>
        <w:top w:val="none" w:sz="0" w:space="0" w:color="auto"/>
        <w:left w:val="none" w:sz="0" w:space="0" w:color="auto"/>
        <w:bottom w:val="none" w:sz="0" w:space="0" w:color="auto"/>
        <w:right w:val="none" w:sz="0" w:space="0" w:color="auto"/>
      </w:divBdr>
    </w:div>
    <w:div w:id="1362974506">
      <w:bodyDiv w:val="1"/>
      <w:marLeft w:val="0"/>
      <w:marRight w:val="0"/>
      <w:marTop w:val="0"/>
      <w:marBottom w:val="0"/>
      <w:divBdr>
        <w:top w:val="none" w:sz="0" w:space="0" w:color="auto"/>
        <w:left w:val="none" w:sz="0" w:space="0" w:color="auto"/>
        <w:bottom w:val="none" w:sz="0" w:space="0" w:color="auto"/>
        <w:right w:val="none" w:sz="0" w:space="0" w:color="auto"/>
      </w:divBdr>
      <w:divsChild>
        <w:div w:id="66804965">
          <w:marLeft w:val="0"/>
          <w:marRight w:val="0"/>
          <w:marTop w:val="120"/>
          <w:marBottom w:val="0"/>
          <w:divBdr>
            <w:top w:val="none" w:sz="0" w:space="0" w:color="auto"/>
            <w:left w:val="none" w:sz="0" w:space="0" w:color="auto"/>
            <w:bottom w:val="none" w:sz="0" w:space="0" w:color="auto"/>
            <w:right w:val="none" w:sz="0" w:space="0" w:color="auto"/>
          </w:divBdr>
          <w:divsChild>
            <w:div w:id="1189880357">
              <w:marLeft w:val="0"/>
              <w:marRight w:val="0"/>
              <w:marTop w:val="0"/>
              <w:marBottom w:val="0"/>
              <w:divBdr>
                <w:top w:val="none" w:sz="0" w:space="0" w:color="auto"/>
                <w:left w:val="none" w:sz="0" w:space="0" w:color="auto"/>
                <w:bottom w:val="none" w:sz="0" w:space="0" w:color="auto"/>
                <w:right w:val="none" w:sz="0" w:space="0" w:color="auto"/>
              </w:divBdr>
            </w:div>
          </w:divsChild>
        </w:div>
        <w:div w:id="179702866">
          <w:marLeft w:val="0"/>
          <w:marRight w:val="0"/>
          <w:marTop w:val="120"/>
          <w:marBottom w:val="0"/>
          <w:divBdr>
            <w:top w:val="none" w:sz="0" w:space="0" w:color="auto"/>
            <w:left w:val="none" w:sz="0" w:space="0" w:color="auto"/>
            <w:bottom w:val="none" w:sz="0" w:space="0" w:color="auto"/>
            <w:right w:val="none" w:sz="0" w:space="0" w:color="auto"/>
          </w:divBdr>
          <w:divsChild>
            <w:div w:id="1438284321">
              <w:marLeft w:val="0"/>
              <w:marRight w:val="0"/>
              <w:marTop w:val="0"/>
              <w:marBottom w:val="0"/>
              <w:divBdr>
                <w:top w:val="none" w:sz="0" w:space="0" w:color="auto"/>
                <w:left w:val="none" w:sz="0" w:space="0" w:color="auto"/>
                <w:bottom w:val="none" w:sz="0" w:space="0" w:color="auto"/>
                <w:right w:val="none" w:sz="0" w:space="0" w:color="auto"/>
              </w:divBdr>
            </w:div>
            <w:div w:id="2097171365">
              <w:marLeft w:val="0"/>
              <w:marRight w:val="0"/>
              <w:marTop w:val="0"/>
              <w:marBottom w:val="0"/>
              <w:divBdr>
                <w:top w:val="none" w:sz="0" w:space="0" w:color="auto"/>
                <w:left w:val="none" w:sz="0" w:space="0" w:color="auto"/>
                <w:bottom w:val="none" w:sz="0" w:space="0" w:color="auto"/>
                <w:right w:val="none" w:sz="0" w:space="0" w:color="auto"/>
              </w:divBdr>
            </w:div>
          </w:divsChild>
        </w:div>
        <w:div w:id="844831056">
          <w:marLeft w:val="0"/>
          <w:marRight w:val="0"/>
          <w:marTop w:val="120"/>
          <w:marBottom w:val="0"/>
          <w:divBdr>
            <w:top w:val="none" w:sz="0" w:space="0" w:color="auto"/>
            <w:left w:val="none" w:sz="0" w:space="0" w:color="auto"/>
            <w:bottom w:val="none" w:sz="0" w:space="0" w:color="auto"/>
            <w:right w:val="none" w:sz="0" w:space="0" w:color="auto"/>
          </w:divBdr>
          <w:divsChild>
            <w:div w:id="1033729606">
              <w:marLeft w:val="0"/>
              <w:marRight w:val="0"/>
              <w:marTop w:val="0"/>
              <w:marBottom w:val="0"/>
              <w:divBdr>
                <w:top w:val="none" w:sz="0" w:space="0" w:color="auto"/>
                <w:left w:val="none" w:sz="0" w:space="0" w:color="auto"/>
                <w:bottom w:val="none" w:sz="0" w:space="0" w:color="auto"/>
                <w:right w:val="none" w:sz="0" w:space="0" w:color="auto"/>
              </w:divBdr>
            </w:div>
            <w:div w:id="382099224">
              <w:marLeft w:val="0"/>
              <w:marRight w:val="0"/>
              <w:marTop w:val="0"/>
              <w:marBottom w:val="0"/>
              <w:divBdr>
                <w:top w:val="none" w:sz="0" w:space="0" w:color="auto"/>
                <w:left w:val="none" w:sz="0" w:space="0" w:color="auto"/>
                <w:bottom w:val="none" w:sz="0" w:space="0" w:color="auto"/>
                <w:right w:val="none" w:sz="0" w:space="0" w:color="auto"/>
              </w:divBdr>
            </w:div>
          </w:divsChild>
        </w:div>
        <w:div w:id="2089689350">
          <w:marLeft w:val="0"/>
          <w:marRight w:val="0"/>
          <w:marTop w:val="120"/>
          <w:marBottom w:val="0"/>
          <w:divBdr>
            <w:top w:val="none" w:sz="0" w:space="0" w:color="auto"/>
            <w:left w:val="none" w:sz="0" w:space="0" w:color="auto"/>
            <w:bottom w:val="none" w:sz="0" w:space="0" w:color="auto"/>
            <w:right w:val="none" w:sz="0" w:space="0" w:color="auto"/>
          </w:divBdr>
          <w:divsChild>
            <w:div w:id="852651034">
              <w:marLeft w:val="0"/>
              <w:marRight w:val="0"/>
              <w:marTop w:val="0"/>
              <w:marBottom w:val="0"/>
              <w:divBdr>
                <w:top w:val="none" w:sz="0" w:space="0" w:color="auto"/>
                <w:left w:val="none" w:sz="0" w:space="0" w:color="auto"/>
                <w:bottom w:val="none" w:sz="0" w:space="0" w:color="auto"/>
                <w:right w:val="none" w:sz="0" w:space="0" w:color="auto"/>
              </w:divBdr>
            </w:div>
            <w:div w:id="985861684">
              <w:marLeft w:val="0"/>
              <w:marRight w:val="0"/>
              <w:marTop w:val="0"/>
              <w:marBottom w:val="0"/>
              <w:divBdr>
                <w:top w:val="none" w:sz="0" w:space="0" w:color="auto"/>
                <w:left w:val="none" w:sz="0" w:space="0" w:color="auto"/>
                <w:bottom w:val="none" w:sz="0" w:space="0" w:color="auto"/>
                <w:right w:val="none" w:sz="0" w:space="0" w:color="auto"/>
              </w:divBdr>
            </w:div>
          </w:divsChild>
        </w:div>
        <w:div w:id="607200050">
          <w:marLeft w:val="0"/>
          <w:marRight w:val="0"/>
          <w:marTop w:val="120"/>
          <w:marBottom w:val="0"/>
          <w:divBdr>
            <w:top w:val="none" w:sz="0" w:space="0" w:color="auto"/>
            <w:left w:val="none" w:sz="0" w:space="0" w:color="auto"/>
            <w:bottom w:val="none" w:sz="0" w:space="0" w:color="auto"/>
            <w:right w:val="none" w:sz="0" w:space="0" w:color="auto"/>
          </w:divBdr>
          <w:divsChild>
            <w:div w:id="2111048927">
              <w:marLeft w:val="0"/>
              <w:marRight w:val="0"/>
              <w:marTop w:val="0"/>
              <w:marBottom w:val="0"/>
              <w:divBdr>
                <w:top w:val="none" w:sz="0" w:space="0" w:color="auto"/>
                <w:left w:val="none" w:sz="0" w:space="0" w:color="auto"/>
                <w:bottom w:val="none" w:sz="0" w:space="0" w:color="auto"/>
                <w:right w:val="none" w:sz="0" w:space="0" w:color="auto"/>
              </w:divBdr>
            </w:div>
            <w:div w:id="138117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163858">
      <w:bodyDiv w:val="1"/>
      <w:marLeft w:val="0"/>
      <w:marRight w:val="0"/>
      <w:marTop w:val="0"/>
      <w:marBottom w:val="0"/>
      <w:divBdr>
        <w:top w:val="none" w:sz="0" w:space="0" w:color="auto"/>
        <w:left w:val="none" w:sz="0" w:space="0" w:color="auto"/>
        <w:bottom w:val="none" w:sz="0" w:space="0" w:color="auto"/>
        <w:right w:val="none" w:sz="0" w:space="0" w:color="auto"/>
      </w:divBdr>
    </w:div>
    <w:div w:id="1643608518">
      <w:bodyDiv w:val="1"/>
      <w:marLeft w:val="0"/>
      <w:marRight w:val="0"/>
      <w:marTop w:val="0"/>
      <w:marBottom w:val="0"/>
      <w:divBdr>
        <w:top w:val="none" w:sz="0" w:space="0" w:color="auto"/>
        <w:left w:val="none" w:sz="0" w:space="0" w:color="auto"/>
        <w:bottom w:val="none" w:sz="0" w:space="0" w:color="auto"/>
        <w:right w:val="none" w:sz="0" w:space="0" w:color="auto"/>
      </w:divBdr>
    </w:div>
    <w:div w:id="1761637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E218CC-2496-4F04-B83C-90E7B191E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1369</Words>
  <Characters>7808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Rouse</dc:creator>
  <cp:keywords/>
  <dc:description/>
  <cp:lastModifiedBy>Deborah Rouse</cp:lastModifiedBy>
  <cp:revision>2</cp:revision>
  <cp:lastPrinted>2025-04-26T01:47:00Z</cp:lastPrinted>
  <dcterms:created xsi:type="dcterms:W3CDTF">2025-04-26T02:45:00Z</dcterms:created>
  <dcterms:modified xsi:type="dcterms:W3CDTF">2025-04-26T02:45:00Z</dcterms:modified>
</cp:coreProperties>
</file>